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C1F0" w14:textId="77777777" w:rsidR="00077736" w:rsidRPr="00BE24DD" w:rsidRDefault="00077736" w:rsidP="00684B14">
      <w:pPr>
        <w:autoSpaceDE w:val="0"/>
        <w:autoSpaceDN w:val="0"/>
        <w:adjustRightInd w:val="0"/>
        <w:ind w:right="175"/>
        <w:jc w:val="right"/>
        <w:rPr>
          <w:rFonts w:ascii="Arial" w:hAnsi="Arial" w:cs="Arial"/>
          <w:bCs/>
          <w:noProof/>
          <w:szCs w:val="40"/>
        </w:rPr>
      </w:pPr>
    </w:p>
    <w:p w14:paraId="5CC30BFF" w14:textId="3BBFC566" w:rsidR="00684B14" w:rsidRPr="00EE02B6" w:rsidRDefault="00334DA7" w:rsidP="00530412">
      <w:pPr>
        <w:tabs>
          <w:tab w:val="left" w:pos="582"/>
          <w:tab w:val="center" w:pos="4802"/>
        </w:tabs>
        <w:autoSpaceDE w:val="0"/>
        <w:autoSpaceDN w:val="0"/>
        <w:adjustRightInd w:val="0"/>
        <w:ind w:right="175"/>
        <w:jc w:val="center"/>
        <w:rPr>
          <w:rFonts w:ascii="Arial" w:hAnsi="Arial" w:cs="Arial"/>
          <w:b/>
          <w:bCs/>
          <w:noProof/>
          <w:sz w:val="32"/>
          <w:szCs w:val="40"/>
        </w:rPr>
      </w:pPr>
      <w:r w:rsidRPr="00EE02B6">
        <w:rPr>
          <w:rFonts w:ascii="Arial" w:hAnsi="Arial" w:cs="Arial"/>
          <w:b/>
          <w:bCs/>
          <w:noProof/>
          <w:sz w:val="32"/>
          <w:szCs w:val="40"/>
        </w:rPr>
        <w:t>Terms of Reference</w:t>
      </w:r>
      <w:r w:rsidR="006311C3" w:rsidRPr="00EE02B6">
        <w:rPr>
          <w:rFonts w:ascii="Arial" w:hAnsi="Arial" w:cs="Arial"/>
          <w:b/>
          <w:bCs/>
          <w:noProof/>
          <w:sz w:val="32"/>
          <w:szCs w:val="40"/>
        </w:rPr>
        <w:t xml:space="preserve"> (</w:t>
      </w:r>
      <w:r w:rsidRPr="00EE02B6">
        <w:rPr>
          <w:rFonts w:ascii="Arial" w:hAnsi="Arial" w:cs="Arial"/>
          <w:b/>
          <w:bCs/>
          <w:noProof/>
          <w:sz w:val="32"/>
          <w:szCs w:val="40"/>
        </w:rPr>
        <w:t>ToR</w:t>
      </w:r>
      <w:r w:rsidR="006311C3" w:rsidRPr="00EE02B6">
        <w:rPr>
          <w:rFonts w:ascii="Arial" w:hAnsi="Arial" w:cs="Arial"/>
          <w:b/>
          <w:bCs/>
          <w:noProof/>
          <w:sz w:val="32"/>
          <w:szCs w:val="40"/>
        </w:rPr>
        <w:t>)</w:t>
      </w:r>
    </w:p>
    <w:p w14:paraId="4E7CE3E1" w14:textId="77777777" w:rsidR="00EE02B6" w:rsidRDefault="00EE02B6" w:rsidP="00530412">
      <w:pPr>
        <w:tabs>
          <w:tab w:val="left" w:pos="582"/>
          <w:tab w:val="center" w:pos="4802"/>
        </w:tabs>
        <w:autoSpaceDE w:val="0"/>
        <w:autoSpaceDN w:val="0"/>
        <w:adjustRightInd w:val="0"/>
        <w:ind w:right="175"/>
        <w:jc w:val="center"/>
        <w:rPr>
          <w:rFonts w:ascii="Arial" w:hAnsi="Arial" w:cs="Arial"/>
          <w:bCs/>
          <w:noProof/>
          <w:sz w:val="28"/>
          <w:szCs w:val="40"/>
        </w:rPr>
      </w:pPr>
    </w:p>
    <w:p w14:paraId="1CDB0FA3" w14:textId="31B02B61" w:rsidR="007769E0" w:rsidRPr="00EE02B6" w:rsidRDefault="006D05BB" w:rsidP="00530412">
      <w:pPr>
        <w:tabs>
          <w:tab w:val="left" w:pos="582"/>
          <w:tab w:val="center" w:pos="4802"/>
        </w:tabs>
        <w:autoSpaceDE w:val="0"/>
        <w:autoSpaceDN w:val="0"/>
        <w:adjustRightInd w:val="0"/>
        <w:ind w:right="175"/>
        <w:jc w:val="center"/>
        <w:rPr>
          <w:rFonts w:ascii="Arial" w:hAnsi="Arial" w:cs="Arial"/>
          <w:b/>
          <w:bCs/>
          <w:noProof/>
          <w:sz w:val="28"/>
          <w:szCs w:val="40"/>
        </w:rPr>
      </w:pPr>
      <w:r w:rsidRPr="00EE02B6">
        <w:rPr>
          <w:rFonts w:ascii="Arial" w:hAnsi="Arial" w:cs="Arial"/>
          <w:b/>
          <w:bCs/>
          <w:noProof/>
          <w:sz w:val="28"/>
          <w:szCs w:val="40"/>
        </w:rPr>
        <w:t>Consultancy S</w:t>
      </w:r>
      <w:r w:rsidR="00DE7162" w:rsidRPr="00EE02B6">
        <w:rPr>
          <w:rFonts w:ascii="Arial" w:hAnsi="Arial" w:cs="Arial"/>
          <w:b/>
          <w:bCs/>
          <w:noProof/>
          <w:sz w:val="28"/>
          <w:szCs w:val="40"/>
        </w:rPr>
        <w:t>ervice</w:t>
      </w:r>
      <w:r w:rsidR="003E32A2" w:rsidRPr="00EE02B6">
        <w:rPr>
          <w:rFonts w:ascii="Arial" w:hAnsi="Arial" w:cs="Arial"/>
          <w:b/>
          <w:bCs/>
          <w:noProof/>
          <w:sz w:val="28"/>
          <w:szCs w:val="40"/>
        </w:rPr>
        <w:t>s</w:t>
      </w:r>
      <w:r w:rsidR="007769E0" w:rsidRPr="00EE02B6">
        <w:rPr>
          <w:rFonts w:ascii="Arial" w:hAnsi="Arial" w:cs="Arial"/>
          <w:b/>
          <w:bCs/>
          <w:noProof/>
          <w:sz w:val="28"/>
          <w:szCs w:val="40"/>
        </w:rPr>
        <w:t xml:space="preserve"> -</w:t>
      </w:r>
    </w:p>
    <w:p w14:paraId="1AF3AAD9" w14:textId="19447F94" w:rsidR="000E6C2E" w:rsidRPr="00EE02B6" w:rsidRDefault="00142533" w:rsidP="00530412">
      <w:pPr>
        <w:tabs>
          <w:tab w:val="left" w:pos="582"/>
          <w:tab w:val="center" w:pos="4802"/>
        </w:tabs>
        <w:autoSpaceDE w:val="0"/>
        <w:autoSpaceDN w:val="0"/>
        <w:adjustRightInd w:val="0"/>
        <w:ind w:right="175"/>
        <w:jc w:val="center"/>
        <w:rPr>
          <w:rFonts w:ascii="Arial" w:hAnsi="Arial" w:cs="Arial"/>
          <w:b/>
          <w:bCs/>
          <w:noProof/>
          <w:sz w:val="28"/>
          <w:szCs w:val="40"/>
        </w:rPr>
      </w:pPr>
      <w:r w:rsidRPr="00142533">
        <w:rPr>
          <w:rFonts w:ascii="Arial" w:hAnsi="Arial" w:cs="Arial"/>
          <w:b/>
          <w:bCs/>
          <w:noProof/>
          <w:sz w:val="28"/>
          <w:szCs w:val="40"/>
        </w:rPr>
        <w:t xml:space="preserve">Technical and logistical support for the </w:t>
      </w:r>
      <w:r w:rsidR="00980AB6">
        <w:rPr>
          <w:rFonts w:ascii="Arial" w:hAnsi="Arial" w:cs="Arial"/>
          <w:b/>
          <w:bCs/>
          <w:noProof/>
          <w:sz w:val="28"/>
          <w:szCs w:val="40"/>
        </w:rPr>
        <w:t>implementation of activities</w:t>
      </w:r>
      <w:r w:rsidRPr="00142533">
        <w:rPr>
          <w:rFonts w:ascii="Arial" w:hAnsi="Arial" w:cs="Arial"/>
          <w:b/>
          <w:bCs/>
          <w:noProof/>
          <w:sz w:val="28"/>
          <w:szCs w:val="40"/>
        </w:rPr>
        <w:t xml:space="preserve"> in </w:t>
      </w:r>
      <w:r w:rsidR="00CE420E">
        <w:rPr>
          <w:rFonts w:ascii="Arial" w:hAnsi="Arial" w:cs="Arial"/>
          <w:b/>
          <w:bCs/>
          <w:noProof/>
          <w:sz w:val="28"/>
          <w:szCs w:val="40"/>
        </w:rPr>
        <w:t>North Africa</w:t>
      </w:r>
      <w:r w:rsidRPr="00142533">
        <w:rPr>
          <w:rFonts w:ascii="Arial" w:hAnsi="Arial" w:cs="Arial"/>
          <w:b/>
          <w:bCs/>
          <w:noProof/>
          <w:sz w:val="28"/>
          <w:szCs w:val="40"/>
        </w:rPr>
        <w:t xml:space="preserve"> on transboundary basin management and water diplomacy</w:t>
      </w:r>
    </w:p>
    <w:p w14:paraId="10EDF704" w14:textId="77777777" w:rsidR="00143335" w:rsidRPr="003F27AB" w:rsidRDefault="00143335" w:rsidP="00530412">
      <w:pPr>
        <w:tabs>
          <w:tab w:val="left" w:pos="582"/>
          <w:tab w:val="center" w:pos="4802"/>
        </w:tabs>
        <w:autoSpaceDE w:val="0"/>
        <w:autoSpaceDN w:val="0"/>
        <w:adjustRightInd w:val="0"/>
        <w:ind w:right="175"/>
        <w:rPr>
          <w:rFonts w:ascii="Arial" w:hAnsi="Arial" w:cs="Arial"/>
          <w:bCs/>
          <w:noProof/>
          <w:sz w:val="18"/>
          <w:szCs w:val="40"/>
        </w:rPr>
      </w:pPr>
    </w:p>
    <w:p w14:paraId="142A0010" w14:textId="11939538" w:rsidR="00AD6214" w:rsidRPr="00D00855" w:rsidRDefault="006D05BB" w:rsidP="00AD6214">
      <w:pPr>
        <w:autoSpaceDE w:val="0"/>
        <w:autoSpaceDN w:val="0"/>
        <w:adjustRightInd w:val="0"/>
        <w:ind w:right="175"/>
        <w:rPr>
          <w:rFonts w:ascii="Arial" w:hAnsi="Arial" w:cs="Arial"/>
          <w:b/>
        </w:rPr>
      </w:pPr>
      <w:r w:rsidRPr="00D00855">
        <w:rPr>
          <w:rFonts w:ascii="Arial" w:hAnsi="Arial" w:cs="Arial"/>
          <w:b/>
          <w:bCs/>
          <w:noProof/>
        </w:rPr>
        <w:t>IUCN Centre for Mediterranean Cooperation</w:t>
      </w:r>
    </w:p>
    <w:p w14:paraId="5B8A2D4A" w14:textId="2EF39CC3" w:rsidR="00334DA7" w:rsidRPr="00D00855" w:rsidRDefault="00AD6214" w:rsidP="00AD6214">
      <w:pPr>
        <w:autoSpaceDE w:val="0"/>
        <w:autoSpaceDN w:val="0"/>
        <w:adjustRightInd w:val="0"/>
        <w:ind w:right="175"/>
        <w:rPr>
          <w:rFonts w:ascii="Arial" w:hAnsi="Arial" w:cs="Arial"/>
          <w:bCs/>
          <w:noProof/>
          <w:sz w:val="20"/>
          <w:szCs w:val="20"/>
        </w:rPr>
      </w:pPr>
      <w:r w:rsidRPr="00D00855">
        <w:rPr>
          <w:rFonts w:ascii="Arial" w:hAnsi="Arial" w:cs="Arial"/>
          <w:b/>
          <w:bCs/>
          <w:noProof/>
        </w:rPr>
        <w:t>Closing Date and Time:</w:t>
      </w:r>
      <w:r w:rsidR="00760D30" w:rsidRPr="00D00855">
        <w:rPr>
          <w:rFonts w:ascii="Arial" w:hAnsi="Arial" w:cs="Arial"/>
          <w:b/>
          <w:bCs/>
          <w:noProof/>
          <w:vertAlign w:val="superscript"/>
        </w:rPr>
        <w:t xml:space="preserve"> </w:t>
      </w:r>
      <w:r w:rsidR="00EE4DE3" w:rsidRPr="00D00855">
        <w:rPr>
          <w:rFonts w:ascii="Arial" w:hAnsi="Arial" w:cs="Arial"/>
          <w:b/>
          <w:bCs/>
          <w:noProof/>
        </w:rPr>
        <w:t>1</w:t>
      </w:r>
      <w:r w:rsidR="00CC6E8E">
        <w:rPr>
          <w:rFonts w:ascii="Arial" w:hAnsi="Arial" w:cs="Arial"/>
          <w:b/>
          <w:bCs/>
          <w:noProof/>
        </w:rPr>
        <w:t>1</w:t>
      </w:r>
      <w:r w:rsidR="0021372F" w:rsidRPr="00D00855">
        <w:rPr>
          <w:rFonts w:ascii="Arial" w:hAnsi="Arial" w:cs="Arial"/>
          <w:b/>
          <w:bCs/>
          <w:noProof/>
        </w:rPr>
        <w:t xml:space="preserve"> </w:t>
      </w:r>
      <w:r w:rsidR="00EE4DE3" w:rsidRPr="00D00855">
        <w:rPr>
          <w:rFonts w:ascii="Arial" w:hAnsi="Arial" w:cs="Arial"/>
          <w:b/>
          <w:bCs/>
          <w:noProof/>
        </w:rPr>
        <w:t>Ju</w:t>
      </w:r>
      <w:r w:rsidR="00CC6E8E">
        <w:rPr>
          <w:rFonts w:ascii="Arial" w:hAnsi="Arial" w:cs="Arial"/>
          <w:b/>
          <w:bCs/>
          <w:noProof/>
        </w:rPr>
        <w:t>ly</w:t>
      </w:r>
      <w:r w:rsidR="0021372F" w:rsidRPr="00D00855">
        <w:rPr>
          <w:rFonts w:ascii="Arial" w:hAnsi="Arial" w:cs="Arial"/>
          <w:b/>
          <w:bCs/>
          <w:noProof/>
        </w:rPr>
        <w:t xml:space="preserve"> 202</w:t>
      </w:r>
      <w:r w:rsidR="00CC6E8E">
        <w:rPr>
          <w:rFonts w:ascii="Arial" w:hAnsi="Arial" w:cs="Arial"/>
          <w:b/>
          <w:bCs/>
          <w:noProof/>
        </w:rPr>
        <w:t>5</w:t>
      </w:r>
      <w:r w:rsidR="0021372F" w:rsidRPr="00D00855">
        <w:rPr>
          <w:rFonts w:ascii="Arial" w:hAnsi="Arial" w:cs="Arial"/>
          <w:b/>
          <w:bCs/>
          <w:noProof/>
        </w:rPr>
        <w:t xml:space="preserve"> 17:00 (CET time)</w:t>
      </w:r>
      <w:r w:rsidR="003E32A2" w:rsidRPr="00D00855">
        <w:rPr>
          <w:rFonts w:ascii="Arial" w:hAnsi="Arial" w:cs="Arial"/>
          <w:b/>
          <w:bCs/>
          <w:noProof/>
        </w:rPr>
        <w:br/>
      </w:r>
    </w:p>
    <w:p w14:paraId="3E2D4EAC" w14:textId="77777777" w:rsidR="00C758F0" w:rsidRPr="00EE02B6" w:rsidRDefault="00C758F0" w:rsidP="00852146">
      <w:pPr>
        <w:pStyle w:val="AHeading1"/>
        <w:rPr>
          <w:sz w:val="24"/>
        </w:rPr>
      </w:pPr>
      <w:bookmarkStart w:id="0" w:name="_Toc419972428"/>
      <w:r w:rsidRPr="00D00855">
        <w:rPr>
          <w:sz w:val="24"/>
        </w:rPr>
        <w:t>PART 1 – INSTRUCTIONS TO PROPOSERS AND PROPOSAL CONDITI</w:t>
      </w:r>
      <w:r w:rsidRPr="00EE02B6">
        <w:rPr>
          <w:sz w:val="24"/>
        </w:rPr>
        <w:t>ONS</w:t>
      </w:r>
      <w:bookmarkEnd w:id="0"/>
    </w:p>
    <w:p w14:paraId="6B2FE144" w14:textId="77777777" w:rsidR="003F52E5" w:rsidRPr="00EE02B6" w:rsidRDefault="003F52E5" w:rsidP="009753A7">
      <w:pPr>
        <w:pStyle w:val="AHeading2"/>
        <w:numPr>
          <w:ilvl w:val="1"/>
          <w:numId w:val="3"/>
        </w:numPr>
        <w:rPr>
          <w:sz w:val="22"/>
        </w:rPr>
      </w:pPr>
      <w:bookmarkStart w:id="1" w:name="_Toc419972430"/>
      <w:r w:rsidRPr="00EE02B6">
        <w:rPr>
          <w:sz w:val="22"/>
        </w:rPr>
        <w:t>About IUCN</w:t>
      </w:r>
      <w:bookmarkEnd w:id="1"/>
    </w:p>
    <w:p w14:paraId="596FBE7D" w14:textId="1680DE57" w:rsidR="001659FC" w:rsidRPr="00EE02B6" w:rsidRDefault="001659FC" w:rsidP="001659FC">
      <w:pPr>
        <w:ind w:right="113"/>
        <w:rPr>
          <w:rFonts w:ascii="Arial" w:hAnsi="Arial" w:cs="Arial"/>
          <w:sz w:val="18"/>
          <w:szCs w:val="20"/>
          <w:lang w:val="en-GB"/>
        </w:rPr>
      </w:pPr>
      <w:bookmarkStart w:id="2" w:name="_Toc419972431"/>
      <w:r w:rsidRPr="00EE02B6">
        <w:rPr>
          <w:rFonts w:ascii="Arial" w:hAnsi="Arial" w:cs="Arial"/>
          <w:sz w:val="18"/>
          <w:szCs w:val="20"/>
          <w:lang w:val="en-GB"/>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68DE7343" w14:textId="77777777" w:rsidR="001659FC" w:rsidRPr="00EE02B6" w:rsidRDefault="001659FC" w:rsidP="001659FC">
      <w:pPr>
        <w:ind w:right="113"/>
        <w:rPr>
          <w:rFonts w:ascii="Arial" w:hAnsi="Arial" w:cs="Arial"/>
          <w:sz w:val="18"/>
          <w:szCs w:val="20"/>
          <w:lang w:val="en-GB"/>
        </w:rPr>
      </w:pPr>
    </w:p>
    <w:p w14:paraId="2EEBBA45" w14:textId="77777777" w:rsidR="001659FC" w:rsidRPr="00EE02B6" w:rsidRDefault="001659FC" w:rsidP="001659FC">
      <w:pPr>
        <w:ind w:right="113"/>
        <w:rPr>
          <w:rFonts w:ascii="Arial" w:hAnsi="Arial" w:cs="Arial"/>
          <w:sz w:val="18"/>
          <w:szCs w:val="20"/>
          <w:lang w:val="en-GB"/>
        </w:rPr>
      </w:pPr>
      <w:r w:rsidRPr="00EE02B6">
        <w:rPr>
          <w:rFonts w:ascii="Arial" w:hAnsi="Arial" w:cs="Arial"/>
          <w:sz w:val="18"/>
          <w:szCs w:val="20"/>
          <w:lang w:val="en-GB"/>
        </w:rPr>
        <w:t>Created in 1948, IUCN is now the world’s largest and most diverse environmental network, harnessing the</w:t>
      </w:r>
    </w:p>
    <w:p w14:paraId="1D3AF7CC" w14:textId="3203CE58" w:rsidR="001659FC" w:rsidRPr="00EE02B6" w:rsidRDefault="001659FC" w:rsidP="001659FC">
      <w:pPr>
        <w:ind w:right="113"/>
        <w:rPr>
          <w:rFonts w:ascii="Arial" w:hAnsi="Arial" w:cs="Arial"/>
          <w:sz w:val="18"/>
          <w:szCs w:val="20"/>
          <w:lang w:val="en-GB"/>
        </w:rPr>
      </w:pPr>
      <w:r w:rsidRPr="00EE02B6">
        <w:rPr>
          <w:rFonts w:ascii="Arial" w:hAnsi="Arial" w:cs="Arial"/>
          <w:sz w:val="18"/>
          <w:szCs w:val="20"/>
          <w:lang w:val="en-GB"/>
        </w:rPr>
        <w:t>knowledge, resources and reach of 1,400 Member organisations and some 15,000 experts. It is a leading provider</w:t>
      </w:r>
      <w:r w:rsidR="006D03ED" w:rsidRPr="00EE02B6">
        <w:rPr>
          <w:rFonts w:ascii="Arial" w:hAnsi="Arial" w:cs="Arial"/>
          <w:sz w:val="18"/>
          <w:szCs w:val="20"/>
          <w:lang w:val="en-GB"/>
        </w:rPr>
        <w:t xml:space="preserve"> </w:t>
      </w:r>
      <w:r w:rsidRPr="00EE02B6">
        <w:rPr>
          <w:rFonts w:ascii="Arial" w:hAnsi="Arial" w:cs="Arial"/>
          <w:sz w:val="18"/>
          <w:szCs w:val="20"/>
          <w:lang w:val="en-GB"/>
        </w:rPr>
        <w:t>of conservation data, assessments and analysis. Its broad membership enables IUCN to fill the role of</w:t>
      </w:r>
      <w:r w:rsidR="006D03ED" w:rsidRPr="00EE02B6">
        <w:rPr>
          <w:rFonts w:ascii="Arial" w:hAnsi="Arial" w:cs="Arial"/>
          <w:sz w:val="18"/>
          <w:szCs w:val="20"/>
          <w:lang w:val="en-GB"/>
        </w:rPr>
        <w:t xml:space="preserve"> </w:t>
      </w:r>
      <w:r w:rsidRPr="00EE02B6">
        <w:rPr>
          <w:rFonts w:ascii="Arial" w:hAnsi="Arial" w:cs="Arial"/>
          <w:sz w:val="18"/>
          <w:szCs w:val="20"/>
          <w:lang w:val="en-GB"/>
        </w:rPr>
        <w:t>incubator and trusted repository of best practices, tools and international standards.</w:t>
      </w:r>
    </w:p>
    <w:p w14:paraId="570FC967" w14:textId="77777777" w:rsidR="006D03ED" w:rsidRPr="00EE02B6" w:rsidRDefault="006D03ED" w:rsidP="001659FC">
      <w:pPr>
        <w:ind w:right="113"/>
        <w:rPr>
          <w:rFonts w:ascii="Arial" w:hAnsi="Arial" w:cs="Arial"/>
          <w:sz w:val="18"/>
          <w:szCs w:val="20"/>
          <w:lang w:val="en-GB"/>
        </w:rPr>
      </w:pPr>
    </w:p>
    <w:p w14:paraId="7A4118B5" w14:textId="77777777" w:rsidR="001659FC" w:rsidRPr="00EE02B6" w:rsidRDefault="001659FC" w:rsidP="001659FC">
      <w:pPr>
        <w:ind w:right="113"/>
        <w:rPr>
          <w:rFonts w:ascii="Arial" w:hAnsi="Arial" w:cs="Arial"/>
          <w:sz w:val="18"/>
          <w:szCs w:val="20"/>
          <w:lang w:val="en-GB"/>
        </w:rPr>
      </w:pPr>
      <w:r w:rsidRPr="00EE02B6">
        <w:rPr>
          <w:rFonts w:ascii="Arial" w:hAnsi="Arial" w:cs="Arial"/>
          <w:sz w:val="18"/>
          <w:szCs w:val="20"/>
          <w:lang w:val="en-GB"/>
        </w:rPr>
        <w:t>IUCN provides a neutral space in which diverse stakeholders including governments, NGOs, scientists,</w:t>
      </w:r>
    </w:p>
    <w:p w14:paraId="2E5DE286" w14:textId="77777777" w:rsidR="001659FC" w:rsidRPr="00EE02B6" w:rsidRDefault="001659FC" w:rsidP="001659FC">
      <w:pPr>
        <w:ind w:right="113"/>
        <w:rPr>
          <w:rFonts w:ascii="Arial" w:hAnsi="Arial" w:cs="Arial"/>
          <w:sz w:val="18"/>
          <w:szCs w:val="20"/>
          <w:lang w:val="en-GB"/>
        </w:rPr>
      </w:pPr>
      <w:r w:rsidRPr="00EE02B6">
        <w:rPr>
          <w:rFonts w:ascii="Arial" w:hAnsi="Arial" w:cs="Arial"/>
          <w:sz w:val="18"/>
          <w:szCs w:val="20"/>
          <w:lang w:val="en-GB"/>
        </w:rPr>
        <w:t>businesses, local communities, indigenous peoples’ organisations and others can work together to forge and</w:t>
      </w:r>
    </w:p>
    <w:p w14:paraId="62C7F170" w14:textId="13AE608B" w:rsidR="001659FC" w:rsidRPr="00EE02B6" w:rsidRDefault="001659FC" w:rsidP="001659FC">
      <w:pPr>
        <w:ind w:right="113"/>
        <w:rPr>
          <w:rFonts w:ascii="Arial" w:hAnsi="Arial" w:cs="Arial"/>
          <w:sz w:val="18"/>
          <w:szCs w:val="20"/>
          <w:lang w:val="en-GB"/>
        </w:rPr>
      </w:pPr>
      <w:r w:rsidRPr="00EE02B6">
        <w:rPr>
          <w:rFonts w:ascii="Arial" w:hAnsi="Arial" w:cs="Arial"/>
          <w:sz w:val="18"/>
          <w:szCs w:val="20"/>
          <w:lang w:val="en-GB"/>
        </w:rPr>
        <w:t>implement solutions to environmental challenges and achieve sustainable development.</w:t>
      </w:r>
    </w:p>
    <w:p w14:paraId="23BA6C18" w14:textId="77777777" w:rsidR="006D03ED" w:rsidRPr="00EE02B6" w:rsidRDefault="006D03ED" w:rsidP="001659FC">
      <w:pPr>
        <w:ind w:right="113"/>
        <w:rPr>
          <w:rFonts w:ascii="Arial" w:hAnsi="Arial" w:cs="Arial"/>
          <w:sz w:val="18"/>
          <w:szCs w:val="20"/>
          <w:lang w:val="en-GB"/>
        </w:rPr>
      </w:pPr>
    </w:p>
    <w:p w14:paraId="01684EF5" w14:textId="477F7261" w:rsidR="00843AAE" w:rsidRPr="00EE02B6" w:rsidRDefault="001659FC" w:rsidP="001659FC">
      <w:pPr>
        <w:ind w:right="113"/>
        <w:rPr>
          <w:rFonts w:ascii="Arial" w:hAnsi="Arial" w:cs="Arial"/>
          <w:sz w:val="18"/>
          <w:szCs w:val="20"/>
          <w:lang w:val="en-GB"/>
        </w:rPr>
      </w:pPr>
      <w:r w:rsidRPr="00EE02B6">
        <w:rPr>
          <w:rFonts w:ascii="Arial" w:hAnsi="Arial" w:cs="Arial"/>
          <w:sz w:val="18"/>
          <w:szCs w:val="20"/>
          <w:lang w:val="en-GB"/>
        </w:rPr>
        <w:t>Working with many partners and supporters, IUCN implements a large and diverse portfolio of conservation projects</w:t>
      </w:r>
      <w:r w:rsidR="006D03ED" w:rsidRPr="00EE02B6">
        <w:rPr>
          <w:rFonts w:ascii="Arial" w:hAnsi="Arial" w:cs="Arial"/>
          <w:sz w:val="18"/>
          <w:szCs w:val="20"/>
          <w:lang w:val="en-GB"/>
        </w:rPr>
        <w:t xml:space="preserve"> </w:t>
      </w:r>
      <w:r w:rsidRPr="00EE02B6">
        <w:rPr>
          <w:rFonts w:ascii="Arial" w:hAnsi="Arial" w:cs="Arial"/>
          <w:sz w:val="18"/>
          <w:szCs w:val="20"/>
          <w:lang w:val="en-GB"/>
        </w:rPr>
        <w:t>worldwide. Combining the latest science with the traditional knowledge of local communities, these projects</w:t>
      </w:r>
      <w:r w:rsidR="006D03ED" w:rsidRPr="00EE02B6">
        <w:rPr>
          <w:rFonts w:ascii="Arial" w:hAnsi="Arial" w:cs="Arial"/>
          <w:sz w:val="18"/>
          <w:szCs w:val="20"/>
          <w:lang w:val="en-GB"/>
        </w:rPr>
        <w:t xml:space="preserve"> </w:t>
      </w:r>
      <w:r w:rsidRPr="00EE02B6">
        <w:rPr>
          <w:rFonts w:ascii="Arial" w:hAnsi="Arial" w:cs="Arial"/>
          <w:sz w:val="18"/>
          <w:szCs w:val="20"/>
          <w:lang w:val="en-GB"/>
        </w:rPr>
        <w:t>work to reverse habitat loss, restore ecosystems and improve people’s well-being.</w:t>
      </w:r>
    </w:p>
    <w:p w14:paraId="19A9B0AC" w14:textId="457D1A48" w:rsidR="00843AAE" w:rsidRPr="00EE02B6" w:rsidRDefault="00842457" w:rsidP="00843AAE">
      <w:pPr>
        <w:ind w:right="113"/>
        <w:rPr>
          <w:rFonts w:ascii="Arial" w:hAnsi="Arial" w:cs="Arial"/>
          <w:sz w:val="18"/>
          <w:szCs w:val="20"/>
        </w:rPr>
      </w:pPr>
      <w:r w:rsidRPr="00EE02B6">
        <w:rPr>
          <w:rStyle w:val="CommentReference"/>
          <w:sz w:val="14"/>
        </w:rPr>
        <w:br/>
      </w:r>
      <w:hyperlink r:id="rId11" w:history="1">
        <w:r w:rsidR="00045FE1" w:rsidRPr="00EE02B6">
          <w:rPr>
            <w:rStyle w:val="Hyperlink"/>
            <w:rFonts w:ascii="Arial" w:hAnsi="Arial" w:cs="Arial"/>
            <w:sz w:val="18"/>
            <w:szCs w:val="20"/>
          </w:rPr>
          <w:t>www.iucn.org</w:t>
        </w:r>
      </w:hyperlink>
    </w:p>
    <w:p w14:paraId="1DEB7BA6" w14:textId="77777777" w:rsidR="00843AAE" w:rsidRPr="00EE02B6" w:rsidRDefault="00843AAE" w:rsidP="00843AAE">
      <w:pPr>
        <w:ind w:right="113"/>
        <w:rPr>
          <w:rFonts w:ascii="Arial" w:hAnsi="Arial" w:cs="Arial"/>
          <w:sz w:val="18"/>
          <w:szCs w:val="20"/>
        </w:rPr>
      </w:pPr>
      <w:hyperlink r:id="rId12" w:history="1">
        <w:r w:rsidRPr="00EE02B6">
          <w:rPr>
            <w:rStyle w:val="Hyperlink"/>
            <w:rFonts w:ascii="Arial" w:hAnsi="Arial" w:cs="Arial"/>
            <w:sz w:val="18"/>
            <w:szCs w:val="20"/>
          </w:rPr>
          <w:t>https://twitter.com/IUCN/</w:t>
        </w:r>
      </w:hyperlink>
    </w:p>
    <w:p w14:paraId="6DF34104" w14:textId="77777777" w:rsidR="00C758F0" w:rsidRPr="00EE02B6" w:rsidRDefault="00C758F0" w:rsidP="009753A7">
      <w:pPr>
        <w:pStyle w:val="AHeading2"/>
        <w:numPr>
          <w:ilvl w:val="1"/>
          <w:numId w:val="3"/>
        </w:numPr>
        <w:rPr>
          <w:sz w:val="22"/>
        </w:rPr>
      </w:pPr>
      <w:r w:rsidRPr="00EE02B6">
        <w:rPr>
          <w:sz w:val="22"/>
        </w:rPr>
        <w:t>Summary of the Requirement</w:t>
      </w:r>
      <w:bookmarkEnd w:id="2"/>
    </w:p>
    <w:p w14:paraId="2812375E" w14:textId="656EB79A" w:rsidR="003076E9" w:rsidRPr="00EE02B6" w:rsidRDefault="00B373B2" w:rsidP="0053604E">
      <w:pPr>
        <w:pStyle w:val="ANormal"/>
        <w:rPr>
          <w:sz w:val="18"/>
        </w:rPr>
      </w:pPr>
      <w:r w:rsidRPr="00D00855">
        <w:rPr>
          <w:sz w:val="18"/>
        </w:rPr>
        <w:t>IUCN</w:t>
      </w:r>
      <w:r w:rsidR="00C758F0" w:rsidRPr="00D00855">
        <w:rPr>
          <w:sz w:val="18"/>
        </w:rPr>
        <w:t xml:space="preserve"> invites you to submit a Proposal for </w:t>
      </w:r>
      <w:r w:rsidR="00317D68" w:rsidRPr="00D00855">
        <w:rPr>
          <w:sz w:val="18"/>
        </w:rPr>
        <w:t xml:space="preserve">Consultancy Services </w:t>
      </w:r>
      <w:r w:rsidR="003E32A2" w:rsidRPr="00D00855">
        <w:rPr>
          <w:sz w:val="18"/>
        </w:rPr>
        <w:t>to provide</w:t>
      </w:r>
      <w:r w:rsidR="00317D68" w:rsidRPr="00D00855">
        <w:rPr>
          <w:sz w:val="18"/>
        </w:rPr>
        <w:t xml:space="preserve"> </w:t>
      </w:r>
      <w:r w:rsidR="00DA4088" w:rsidRPr="00D00855">
        <w:rPr>
          <w:sz w:val="18"/>
        </w:rPr>
        <w:t xml:space="preserve">technical and logistical support for the </w:t>
      </w:r>
      <w:r w:rsidR="00980AB6" w:rsidRPr="00D00855">
        <w:rPr>
          <w:sz w:val="18"/>
        </w:rPr>
        <w:t xml:space="preserve">implementation of some of the activities organised in the framework of the BRIDGE project in the </w:t>
      </w:r>
      <w:proofErr w:type="spellStart"/>
      <w:r w:rsidR="00980AB6" w:rsidRPr="00D00855">
        <w:rPr>
          <w:sz w:val="18"/>
        </w:rPr>
        <w:t>Medjerda</w:t>
      </w:r>
      <w:proofErr w:type="spellEnd"/>
      <w:r w:rsidR="00980AB6" w:rsidRPr="00D00855">
        <w:rPr>
          <w:sz w:val="18"/>
        </w:rPr>
        <w:t xml:space="preserve"> river basin, mainly</w:t>
      </w:r>
      <w:r w:rsidR="00DA4088" w:rsidRPr="00D00855">
        <w:rPr>
          <w:sz w:val="18"/>
        </w:rPr>
        <w:t xml:space="preserve"> several events on river basin </w:t>
      </w:r>
      <w:r w:rsidR="004F1E50">
        <w:rPr>
          <w:sz w:val="18"/>
        </w:rPr>
        <w:t xml:space="preserve">and water </w:t>
      </w:r>
      <w:r w:rsidR="00DA4088" w:rsidRPr="00D00855">
        <w:rPr>
          <w:sz w:val="18"/>
        </w:rPr>
        <w:t xml:space="preserve">management. </w:t>
      </w:r>
      <w:r w:rsidR="00684B14" w:rsidRPr="00D00855">
        <w:rPr>
          <w:sz w:val="18"/>
        </w:rPr>
        <w:t xml:space="preserve">The detailed Terms of Reference can be found </w:t>
      </w:r>
      <w:r w:rsidR="00C758F0" w:rsidRPr="00D00855">
        <w:rPr>
          <w:sz w:val="18"/>
        </w:rPr>
        <w:t xml:space="preserve">in Part 2 of </w:t>
      </w:r>
      <w:r w:rsidR="00334DA7" w:rsidRPr="00D00855">
        <w:rPr>
          <w:sz w:val="18"/>
        </w:rPr>
        <w:t xml:space="preserve">these </w:t>
      </w:r>
      <w:proofErr w:type="spellStart"/>
      <w:r w:rsidR="00334DA7" w:rsidRPr="00D00855">
        <w:rPr>
          <w:sz w:val="18"/>
        </w:rPr>
        <w:t>T</w:t>
      </w:r>
      <w:r w:rsidR="004F1E50">
        <w:rPr>
          <w:sz w:val="18"/>
        </w:rPr>
        <w:t>o</w:t>
      </w:r>
      <w:r w:rsidR="00334DA7" w:rsidRPr="00D00855">
        <w:rPr>
          <w:sz w:val="18"/>
        </w:rPr>
        <w:t>Rs</w:t>
      </w:r>
      <w:proofErr w:type="spellEnd"/>
      <w:r w:rsidR="00C758F0" w:rsidRPr="00D00855">
        <w:rPr>
          <w:sz w:val="18"/>
        </w:rPr>
        <w:t>.</w:t>
      </w:r>
    </w:p>
    <w:p w14:paraId="5DE2EB96" w14:textId="77777777" w:rsidR="00C758F0" w:rsidRPr="00EE02B6" w:rsidRDefault="00354238" w:rsidP="009753A7">
      <w:pPr>
        <w:pStyle w:val="AHeading2"/>
        <w:numPr>
          <w:ilvl w:val="1"/>
          <w:numId w:val="3"/>
        </w:numPr>
        <w:rPr>
          <w:sz w:val="22"/>
        </w:rPr>
      </w:pPr>
      <w:bookmarkStart w:id="3" w:name="_Toc419972433"/>
      <w:r w:rsidRPr="00EE02B6">
        <w:rPr>
          <w:sz w:val="22"/>
        </w:rPr>
        <w:t>The procurement process</w:t>
      </w:r>
      <w:bookmarkEnd w:id="3"/>
    </w:p>
    <w:p w14:paraId="6574BC8C" w14:textId="4D30C0BB" w:rsidR="00C758F0" w:rsidRPr="00EE02B6" w:rsidRDefault="00C758F0" w:rsidP="00936BAD">
      <w:pPr>
        <w:pStyle w:val="ANormal"/>
        <w:rPr>
          <w:sz w:val="18"/>
        </w:rPr>
      </w:pPr>
      <w:r w:rsidRPr="00EE02B6">
        <w:rPr>
          <w:sz w:val="18"/>
        </w:rPr>
        <w:t xml:space="preserve">The following key dates apply to </w:t>
      </w:r>
      <w:r w:rsidR="00BE060E" w:rsidRPr="00EE02B6">
        <w:rPr>
          <w:sz w:val="18"/>
        </w:rPr>
        <w:t>these</w:t>
      </w:r>
      <w:r w:rsidRPr="00EE02B6">
        <w:rPr>
          <w:sz w:val="18"/>
        </w:rPr>
        <w:t xml:space="preserve"> </w:t>
      </w:r>
      <w:proofErr w:type="spellStart"/>
      <w:r w:rsidR="00334DA7" w:rsidRPr="00EE02B6">
        <w:rPr>
          <w:sz w:val="18"/>
        </w:rPr>
        <w:t>ToRs</w:t>
      </w:r>
      <w:proofErr w:type="spellEnd"/>
      <w:r w:rsidRPr="00EE02B6">
        <w:rPr>
          <w:sz w:val="1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237"/>
      </w:tblGrid>
      <w:tr w:rsidR="00C758F0" w:rsidRPr="00D00855" w14:paraId="5E48AD33" w14:textId="77777777" w:rsidTr="008E5E64">
        <w:trPr>
          <w:trHeight w:val="515"/>
        </w:trPr>
        <w:tc>
          <w:tcPr>
            <w:tcW w:w="3402" w:type="dxa"/>
            <w:shd w:val="clear" w:color="auto" w:fill="EEECE1"/>
            <w:vAlign w:val="center"/>
          </w:tcPr>
          <w:p w14:paraId="4A7225A5" w14:textId="0D5167A9" w:rsidR="00C758F0" w:rsidRPr="00D00855" w:rsidRDefault="00334DA7" w:rsidP="0037323E">
            <w:pPr>
              <w:spacing w:line="276" w:lineRule="auto"/>
              <w:rPr>
                <w:rFonts w:ascii="Arial" w:eastAsia="Calibri" w:hAnsi="Arial" w:cs="Arial"/>
                <w:b/>
                <w:sz w:val="20"/>
                <w:szCs w:val="20"/>
                <w:lang w:val="en-AU"/>
              </w:rPr>
            </w:pPr>
            <w:proofErr w:type="spellStart"/>
            <w:r w:rsidRPr="00D00855">
              <w:rPr>
                <w:rFonts w:ascii="Arial" w:eastAsia="Calibri" w:hAnsi="Arial" w:cs="Arial"/>
                <w:b/>
                <w:sz w:val="20"/>
                <w:szCs w:val="20"/>
                <w:lang w:val="en-AU"/>
              </w:rPr>
              <w:t>ToRs</w:t>
            </w:r>
            <w:proofErr w:type="spellEnd"/>
            <w:r w:rsidR="00C758F0" w:rsidRPr="00D00855">
              <w:rPr>
                <w:rFonts w:ascii="Arial" w:eastAsia="Calibri" w:hAnsi="Arial" w:cs="Arial"/>
                <w:b/>
                <w:sz w:val="20"/>
                <w:szCs w:val="20"/>
                <w:lang w:val="en-AU"/>
              </w:rPr>
              <w:t xml:space="preserve"> Issue Date</w:t>
            </w:r>
          </w:p>
        </w:tc>
        <w:tc>
          <w:tcPr>
            <w:tcW w:w="6237" w:type="dxa"/>
            <w:shd w:val="clear" w:color="auto" w:fill="auto"/>
            <w:vAlign w:val="center"/>
          </w:tcPr>
          <w:p w14:paraId="181AFC2B" w14:textId="57854DB9" w:rsidR="00C758F0" w:rsidRPr="004F1E50" w:rsidRDefault="00CC6E8E" w:rsidP="008E5E64">
            <w:pPr>
              <w:spacing w:line="360" w:lineRule="auto"/>
              <w:rPr>
                <w:rFonts w:ascii="Arial" w:eastAsia="Calibri" w:hAnsi="Arial" w:cs="Arial"/>
                <w:sz w:val="20"/>
                <w:szCs w:val="20"/>
                <w:highlight w:val="yellow"/>
                <w:lang w:val="en-AU"/>
              </w:rPr>
            </w:pPr>
            <w:r w:rsidRPr="009A0C72">
              <w:rPr>
                <w:rFonts w:ascii="Arial" w:eastAsia="Calibri" w:hAnsi="Arial" w:cs="Arial"/>
                <w:sz w:val="20"/>
                <w:szCs w:val="20"/>
                <w:lang w:val="en-AU"/>
              </w:rPr>
              <w:t>1</w:t>
            </w:r>
            <w:r w:rsidR="009A0C72" w:rsidRPr="009A0C72">
              <w:rPr>
                <w:rFonts w:ascii="Arial" w:eastAsia="Calibri" w:hAnsi="Arial" w:cs="Arial"/>
                <w:sz w:val="20"/>
                <w:szCs w:val="20"/>
                <w:lang w:val="en-AU"/>
              </w:rPr>
              <w:t>2</w:t>
            </w:r>
            <w:r w:rsidR="003E32A2" w:rsidRPr="009A0C72">
              <w:rPr>
                <w:rFonts w:ascii="Arial" w:eastAsia="Calibri" w:hAnsi="Arial" w:cs="Arial"/>
                <w:sz w:val="20"/>
                <w:szCs w:val="20"/>
                <w:lang w:val="en-AU"/>
              </w:rPr>
              <w:t xml:space="preserve"> </w:t>
            </w:r>
            <w:r w:rsidRPr="009A0C72">
              <w:rPr>
                <w:rFonts w:ascii="Arial" w:eastAsia="Calibri" w:hAnsi="Arial" w:cs="Arial"/>
                <w:sz w:val="20"/>
                <w:szCs w:val="20"/>
                <w:lang w:val="en-AU"/>
              </w:rPr>
              <w:t>June</w:t>
            </w:r>
            <w:r w:rsidR="00334DA7" w:rsidRPr="009A0C72">
              <w:rPr>
                <w:rFonts w:ascii="Arial" w:eastAsia="Calibri" w:hAnsi="Arial" w:cs="Arial"/>
                <w:sz w:val="20"/>
                <w:szCs w:val="20"/>
                <w:lang w:val="en-AU"/>
              </w:rPr>
              <w:t xml:space="preserve"> 202</w:t>
            </w:r>
            <w:r w:rsidRPr="009A0C72">
              <w:rPr>
                <w:rFonts w:ascii="Arial" w:eastAsia="Calibri" w:hAnsi="Arial" w:cs="Arial"/>
                <w:sz w:val="20"/>
                <w:szCs w:val="20"/>
                <w:lang w:val="en-AU"/>
              </w:rPr>
              <w:t>5</w:t>
            </w:r>
          </w:p>
        </w:tc>
      </w:tr>
      <w:tr w:rsidR="00C758F0" w:rsidRPr="00D00855" w14:paraId="700EEE8B" w14:textId="77777777" w:rsidTr="008E5E64">
        <w:trPr>
          <w:trHeight w:val="408"/>
        </w:trPr>
        <w:tc>
          <w:tcPr>
            <w:tcW w:w="3402" w:type="dxa"/>
            <w:shd w:val="clear" w:color="auto" w:fill="EEECE1"/>
            <w:vAlign w:val="center"/>
          </w:tcPr>
          <w:p w14:paraId="2529647B" w14:textId="02111E1F" w:rsidR="00C758F0" w:rsidRPr="00D00855" w:rsidRDefault="00334DA7" w:rsidP="0037323E">
            <w:pPr>
              <w:spacing w:line="276" w:lineRule="auto"/>
              <w:rPr>
                <w:rFonts w:ascii="Arial" w:eastAsia="Calibri" w:hAnsi="Arial" w:cs="Arial"/>
                <w:b/>
                <w:sz w:val="20"/>
                <w:szCs w:val="20"/>
                <w:lang w:val="en-AU"/>
              </w:rPr>
            </w:pPr>
            <w:proofErr w:type="spellStart"/>
            <w:r w:rsidRPr="00D00855">
              <w:rPr>
                <w:rFonts w:ascii="Arial" w:eastAsia="Calibri" w:hAnsi="Arial" w:cs="Arial"/>
                <w:b/>
                <w:sz w:val="20"/>
                <w:szCs w:val="20"/>
                <w:lang w:val="en-AU"/>
              </w:rPr>
              <w:t>ToRs</w:t>
            </w:r>
            <w:proofErr w:type="spellEnd"/>
            <w:r w:rsidR="00C758F0" w:rsidRPr="00D00855">
              <w:rPr>
                <w:rFonts w:ascii="Arial" w:eastAsia="Calibri" w:hAnsi="Arial" w:cs="Arial"/>
                <w:b/>
                <w:sz w:val="20"/>
                <w:szCs w:val="20"/>
                <w:lang w:val="en-AU"/>
              </w:rPr>
              <w:t xml:space="preserve"> Closing Date and Time</w:t>
            </w:r>
          </w:p>
        </w:tc>
        <w:tc>
          <w:tcPr>
            <w:tcW w:w="6237" w:type="dxa"/>
            <w:shd w:val="clear" w:color="auto" w:fill="auto"/>
            <w:vAlign w:val="center"/>
          </w:tcPr>
          <w:p w14:paraId="40008C30" w14:textId="5FB300F9" w:rsidR="00C758F0" w:rsidRPr="00D00855" w:rsidRDefault="00EE4DE3" w:rsidP="008E5E64">
            <w:pPr>
              <w:spacing w:line="360" w:lineRule="auto"/>
              <w:rPr>
                <w:rFonts w:ascii="Arial" w:eastAsia="Calibri" w:hAnsi="Arial" w:cs="Arial"/>
                <w:sz w:val="20"/>
                <w:szCs w:val="20"/>
                <w:lang w:val="en-AU"/>
              </w:rPr>
            </w:pPr>
            <w:r w:rsidRPr="00D00855">
              <w:rPr>
                <w:rFonts w:ascii="Arial" w:eastAsia="Calibri" w:hAnsi="Arial" w:cs="Arial"/>
                <w:sz w:val="20"/>
                <w:szCs w:val="20"/>
                <w:lang w:val="en-AU"/>
              </w:rPr>
              <w:t>1</w:t>
            </w:r>
            <w:r w:rsidR="00CC6E8E">
              <w:rPr>
                <w:rFonts w:ascii="Arial" w:eastAsia="Calibri" w:hAnsi="Arial" w:cs="Arial"/>
                <w:sz w:val="20"/>
                <w:szCs w:val="20"/>
                <w:lang w:val="en-AU"/>
              </w:rPr>
              <w:t>1</w:t>
            </w:r>
            <w:r w:rsidRPr="00D00855">
              <w:rPr>
                <w:rFonts w:ascii="Arial" w:eastAsia="Calibri" w:hAnsi="Arial" w:cs="Arial"/>
                <w:sz w:val="20"/>
                <w:szCs w:val="20"/>
                <w:lang w:val="en-AU"/>
              </w:rPr>
              <w:t xml:space="preserve"> Ju</w:t>
            </w:r>
            <w:r w:rsidR="00CC6E8E">
              <w:rPr>
                <w:rFonts w:ascii="Arial" w:eastAsia="Calibri" w:hAnsi="Arial" w:cs="Arial"/>
                <w:sz w:val="20"/>
                <w:szCs w:val="20"/>
                <w:lang w:val="en-AU"/>
              </w:rPr>
              <w:t>ly</w:t>
            </w:r>
            <w:r w:rsidR="003E32A2" w:rsidRPr="00D00855">
              <w:rPr>
                <w:rFonts w:ascii="Arial" w:eastAsia="Calibri" w:hAnsi="Arial" w:cs="Arial"/>
                <w:sz w:val="20"/>
                <w:szCs w:val="20"/>
                <w:lang w:val="en-AU"/>
              </w:rPr>
              <w:t xml:space="preserve"> 202</w:t>
            </w:r>
            <w:r w:rsidR="00CC6E8E">
              <w:rPr>
                <w:rFonts w:ascii="Arial" w:eastAsia="Calibri" w:hAnsi="Arial" w:cs="Arial"/>
                <w:sz w:val="20"/>
                <w:szCs w:val="20"/>
                <w:lang w:val="en-AU"/>
              </w:rPr>
              <w:t>5</w:t>
            </w:r>
            <w:r w:rsidR="003E32A2" w:rsidRPr="00D00855">
              <w:rPr>
                <w:rFonts w:ascii="Arial" w:eastAsia="Calibri" w:hAnsi="Arial" w:cs="Arial"/>
                <w:sz w:val="20"/>
                <w:szCs w:val="20"/>
                <w:lang w:val="en-AU"/>
              </w:rPr>
              <w:t xml:space="preserve"> </w:t>
            </w:r>
            <w:r w:rsidR="005E5134" w:rsidRPr="00D00855">
              <w:rPr>
                <w:rFonts w:ascii="Arial" w:eastAsia="Calibri" w:hAnsi="Arial" w:cs="Arial"/>
                <w:sz w:val="20"/>
                <w:szCs w:val="20"/>
                <w:lang w:val="en-AU"/>
              </w:rPr>
              <w:t xml:space="preserve">17:00 </w:t>
            </w:r>
            <w:r w:rsidR="00334DA7" w:rsidRPr="00D00855">
              <w:rPr>
                <w:rFonts w:ascii="Arial" w:eastAsia="Calibri" w:hAnsi="Arial" w:cs="Arial"/>
                <w:sz w:val="20"/>
                <w:szCs w:val="20"/>
                <w:lang w:val="en-AU"/>
              </w:rPr>
              <w:t>(CET time)</w:t>
            </w:r>
          </w:p>
        </w:tc>
      </w:tr>
      <w:tr w:rsidR="00C758F0" w:rsidRPr="00D00855" w14:paraId="5E997B86" w14:textId="77777777" w:rsidTr="008E5E64">
        <w:trPr>
          <w:trHeight w:val="556"/>
        </w:trPr>
        <w:tc>
          <w:tcPr>
            <w:tcW w:w="3402" w:type="dxa"/>
            <w:shd w:val="clear" w:color="auto" w:fill="EEECE1"/>
            <w:vAlign w:val="center"/>
          </w:tcPr>
          <w:p w14:paraId="07E233ED" w14:textId="77777777" w:rsidR="00C758F0" w:rsidRPr="00D00855" w:rsidRDefault="00C758F0" w:rsidP="0037323E">
            <w:pPr>
              <w:spacing w:line="276" w:lineRule="auto"/>
              <w:rPr>
                <w:rFonts w:ascii="Arial" w:eastAsia="Calibri" w:hAnsi="Arial" w:cs="Arial"/>
                <w:b/>
                <w:sz w:val="20"/>
                <w:szCs w:val="20"/>
                <w:lang w:val="en-AU"/>
              </w:rPr>
            </w:pPr>
            <w:r w:rsidRPr="00D00855">
              <w:rPr>
                <w:rFonts w:ascii="Arial" w:eastAsia="Calibri" w:hAnsi="Arial" w:cs="Arial"/>
                <w:b/>
                <w:sz w:val="20"/>
                <w:szCs w:val="20"/>
                <w:lang w:val="en-AU"/>
              </w:rPr>
              <w:t>Estimated Contract Award Date</w:t>
            </w:r>
          </w:p>
        </w:tc>
        <w:tc>
          <w:tcPr>
            <w:tcW w:w="6237" w:type="dxa"/>
            <w:shd w:val="clear" w:color="auto" w:fill="auto"/>
            <w:vAlign w:val="center"/>
          </w:tcPr>
          <w:p w14:paraId="0BEEAE18" w14:textId="19B281B3" w:rsidR="00C758F0" w:rsidRPr="00D00855" w:rsidRDefault="00EE4DE3" w:rsidP="00F22962">
            <w:pPr>
              <w:spacing w:line="360" w:lineRule="auto"/>
              <w:rPr>
                <w:rFonts w:ascii="Arial" w:eastAsia="Calibri" w:hAnsi="Arial" w:cs="Arial"/>
                <w:sz w:val="20"/>
                <w:szCs w:val="20"/>
                <w:lang w:val="en-AU"/>
              </w:rPr>
            </w:pPr>
            <w:r w:rsidRPr="00D00855">
              <w:rPr>
                <w:rFonts w:ascii="Arial" w:eastAsia="Calibri" w:hAnsi="Arial" w:cs="Arial"/>
                <w:sz w:val="20"/>
                <w:szCs w:val="20"/>
                <w:lang w:val="en-AU"/>
              </w:rPr>
              <w:t>1</w:t>
            </w:r>
            <w:r w:rsidR="00CC6E8E">
              <w:rPr>
                <w:rFonts w:ascii="Arial" w:eastAsia="Calibri" w:hAnsi="Arial" w:cs="Arial"/>
                <w:sz w:val="20"/>
                <w:szCs w:val="20"/>
                <w:lang w:val="en-AU"/>
              </w:rPr>
              <w:t>5</w:t>
            </w:r>
            <w:r w:rsidR="005E5134" w:rsidRPr="00D00855">
              <w:rPr>
                <w:rFonts w:ascii="Arial" w:eastAsia="Calibri" w:hAnsi="Arial" w:cs="Arial"/>
                <w:sz w:val="20"/>
                <w:szCs w:val="20"/>
                <w:lang w:val="en-AU"/>
              </w:rPr>
              <w:t xml:space="preserve"> </w:t>
            </w:r>
            <w:r w:rsidRPr="00D00855">
              <w:rPr>
                <w:rFonts w:ascii="Arial" w:eastAsia="Calibri" w:hAnsi="Arial" w:cs="Arial"/>
                <w:sz w:val="20"/>
                <w:szCs w:val="20"/>
                <w:lang w:val="en-AU"/>
              </w:rPr>
              <w:t>Ju</w:t>
            </w:r>
            <w:r w:rsidR="00CC6E8E">
              <w:rPr>
                <w:rFonts w:ascii="Arial" w:eastAsia="Calibri" w:hAnsi="Arial" w:cs="Arial"/>
                <w:sz w:val="20"/>
                <w:szCs w:val="20"/>
                <w:lang w:val="en-AU"/>
              </w:rPr>
              <w:t>ly</w:t>
            </w:r>
            <w:r w:rsidR="00334DA7" w:rsidRPr="00D00855">
              <w:rPr>
                <w:rFonts w:ascii="Arial" w:eastAsia="Calibri" w:hAnsi="Arial" w:cs="Arial"/>
                <w:sz w:val="20"/>
                <w:szCs w:val="20"/>
                <w:lang w:val="en-AU"/>
              </w:rPr>
              <w:t xml:space="preserve"> 202</w:t>
            </w:r>
            <w:r w:rsidR="00CC6E8E">
              <w:rPr>
                <w:rFonts w:ascii="Arial" w:eastAsia="Calibri" w:hAnsi="Arial" w:cs="Arial"/>
                <w:sz w:val="20"/>
                <w:szCs w:val="20"/>
                <w:lang w:val="en-AU"/>
              </w:rPr>
              <w:t>5</w:t>
            </w:r>
          </w:p>
        </w:tc>
      </w:tr>
    </w:tbl>
    <w:p w14:paraId="4124B559" w14:textId="77777777" w:rsidR="00354238" w:rsidRPr="00D00855" w:rsidRDefault="00354238" w:rsidP="009753A7">
      <w:pPr>
        <w:pStyle w:val="AHeading2"/>
        <w:numPr>
          <w:ilvl w:val="1"/>
          <w:numId w:val="3"/>
        </w:numPr>
        <w:rPr>
          <w:sz w:val="22"/>
        </w:rPr>
      </w:pPr>
      <w:bookmarkStart w:id="4" w:name="_Toc419972435"/>
      <w:r w:rsidRPr="00D00855">
        <w:rPr>
          <w:sz w:val="22"/>
        </w:rPr>
        <w:t>Conditions</w:t>
      </w:r>
      <w:bookmarkEnd w:id="4"/>
    </w:p>
    <w:p w14:paraId="1E91F488" w14:textId="6337103A" w:rsidR="007E7E93" w:rsidRPr="00EE02B6" w:rsidRDefault="003076E9" w:rsidP="00B03B5A">
      <w:pPr>
        <w:pStyle w:val="ANormal"/>
        <w:spacing w:after="120"/>
        <w:rPr>
          <w:sz w:val="18"/>
          <w:lang w:val="en-AU"/>
        </w:rPr>
      </w:pPr>
      <w:bookmarkStart w:id="5" w:name="_Toc419209618"/>
      <w:bookmarkStart w:id="6" w:name="_Toc419209722"/>
      <w:bookmarkEnd w:id="5"/>
      <w:bookmarkEnd w:id="6"/>
      <w:r w:rsidRPr="00EE02B6">
        <w:rPr>
          <w:sz w:val="18"/>
        </w:rPr>
        <w:t xml:space="preserve">IUCN is not bound in any way to enter into any contractual or other arrangement with </w:t>
      </w:r>
      <w:r w:rsidR="001C05B5" w:rsidRPr="00EE02B6">
        <w:rPr>
          <w:sz w:val="18"/>
        </w:rPr>
        <w:t>any Proposer</w:t>
      </w:r>
      <w:r w:rsidR="00CE7508" w:rsidRPr="00EE02B6">
        <w:rPr>
          <w:sz w:val="18"/>
        </w:rPr>
        <w:t xml:space="preserve"> as a result of issuing </w:t>
      </w:r>
      <w:r w:rsidR="00842457" w:rsidRPr="00EE02B6">
        <w:rPr>
          <w:sz w:val="18"/>
        </w:rPr>
        <w:t xml:space="preserve">these </w:t>
      </w:r>
      <w:proofErr w:type="spellStart"/>
      <w:r w:rsidR="00842457" w:rsidRPr="00EE02B6">
        <w:rPr>
          <w:sz w:val="18"/>
        </w:rPr>
        <w:t>ToRs</w:t>
      </w:r>
      <w:proofErr w:type="spellEnd"/>
      <w:r w:rsidRPr="00EE02B6">
        <w:rPr>
          <w:sz w:val="18"/>
        </w:rPr>
        <w:t>.</w:t>
      </w:r>
      <w:r w:rsidR="00692EE9" w:rsidRPr="00EE02B6">
        <w:rPr>
          <w:sz w:val="18"/>
        </w:rPr>
        <w:t xml:space="preserve"> </w:t>
      </w:r>
      <w:r w:rsidR="00684B14" w:rsidRPr="00EE02B6">
        <w:rPr>
          <w:sz w:val="18"/>
        </w:rPr>
        <w:t xml:space="preserve">IUCN is under no obligation to accept the lowest priced Proposal or any Proposal. </w:t>
      </w:r>
      <w:r w:rsidR="00692EE9" w:rsidRPr="00EE02B6">
        <w:rPr>
          <w:sz w:val="18"/>
        </w:rPr>
        <w:t xml:space="preserve">IUCN reserves the right to </w:t>
      </w:r>
      <w:r w:rsidR="00692EE9" w:rsidRPr="00EE02B6">
        <w:rPr>
          <w:sz w:val="18"/>
        </w:rPr>
        <w:lastRenderedPageBreak/>
        <w:t>terminate the procurement process at any time prior to contract award.</w:t>
      </w:r>
      <w:r w:rsidR="003B0EB6" w:rsidRPr="00EE02B6">
        <w:rPr>
          <w:sz w:val="18"/>
        </w:rPr>
        <w:t xml:space="preserve"> </w:t>
      </w:r>
      <w:r w:rsidR="007E7E93" w:rsidRPr="00EE02B6">
        <w:rPr>
          <w:sz w:val="18"/>
          <w:lang w:val="en-AU"/>
        </w:rPr>
        <w:t xml:space="preserve">By participating in </w:t>
      </w:r>
      <w:r w:rsidR="00842457" w:rsidRPr="00EE02B6">
        <w:rPr>
          <w:sz w:val="18"/>
          <w:lang w:val="en-AU"/>
        </w:rPr>
        <w:t xml:space="preserve">these </w:t>
      </w:r>
      <w:proofErr w:type="spellStart"/>
      <w:r w:rsidR="00842457" w:rsidRPr="00EE02B6">
        <w:rPr>
          <w:sz w:val="18"/>
          <w:lang w:val="en-AU"/>
        </w:rPr>
        <w:t>ToRs</w:t>
      </w:r>
      <w:proofErr w:type="spellEnd"/>
      <w:r w:rsidR="007E7E93" w:rsidRPr="00EE02B6">
        <w:rPr>
          <w:sz w:val="18"/>
          <w:lang w:val="en-AU"/>
        </w:rPr>
        <w:t xml:space="preserve">, Proposers accept the conditions set out in </w:t>
      </w:r>
      <w:r w:rsidR="00842457" w:rsidRPr="00EE02B6">
        <w:rPr>
          <w:sz w:val="18"/>
          <w:lang w:val="en-AU"/>
        </w:rPr>
        <w:t xml:space="preserve">these </w:t>
      </w:r>
      <w:proofErr w:type="spellStart"/>
      <w:r w:rsidR="00842457" w:rsidRPr="00EE02B6">
        <w:rPr>
          <w:sz w:val="18"/>
          <w:lang w:val="en-AU"/>
        </w:rPr>
        <w:t>ToRs</w:t>
      </w:r>
      <w:proofErr w:type="spellEnd"/>
      <w:r w:rsidR="007E7E93" w:rsidRPr="00EE02B6">
        <w:rPr>
          <w:sz w:val="18"/>
          <w:lang w:val="en-AU"/>
        </w:rPr>
        <w:t xml:space="preserve">. </w:t>
      </w:r>
    </w:p>
    <w:p w14:paraId="3184F29F" w14:textId="556C31D4" w:rsidR="003076E9" w:rsidRPr="00EE02B6" w:rsidRDefault="00C2116A" w:rsidP="00502AD0">
      <w:pPr>
        <w:spacing w:after="120" w:line="276" w:lineRule="auto"/>
        <w:jc w:val="both"/>
        <w:rPr>
          <w:rFonts w:ascii="Arial" w:eastAsia="Calibri" w:hAnsi="Arial" w:cs="Arial"/>
          <w:sz w:val="18"/>
          <w:szCs w:val="20"/>
          <w:lang w:val="en-AU"/>
        </w:rPr>
      </w:pPr>
      <w:r w:rsidRPr="00C2116A">
        <w:rPr>
          <w:rFonts w:ascii="Arial" w:eastAsia="Calibri" w:hAnsi="Arial" w:cs="Arial"/>
          <w:sz w:val="18"/>
          <w:szCs w:val="20"/>
          <w:lang w:val="en-AU"/>
        </w:rPr>
        <w:t xml:space="preserve">IUCN requires Proposers to refrain from corrupt and fraudulent/prohibited practices in participating in this procurement. To this end, </w:t>
      </w:r>
      <w:r w:rsidRPr="00C2116A">
        <w:rPr>
          <w:rFonts w:ascii="Arial" w:eastAsia="Calibri" w:hAnsi="Arial" w:cs="Arial"/>
          <w:b/>
          <w:sz w:val="18"/>
          <w:szCs w:val="20"/>
          <w:lang w:val="en-AU"/>
        </w:rPr>
        <w:t>Proposers must sign the “Proposer’s Declaration” at the end of this document and include it in their Proposal</w:t>
      </w:r>
      <w:r w:rsidRPr="00C2116A">
        <w:rPr>
          <w:rFonts w:ascii="Arial" w:eastAsia="Calibri" w:hAnsi="Arial" w:cs="Arial"/>
          <w:sz w:val="18"/>
          <w:szCs w:val="20"/>
          <w:lang w:val="en-AU"/>
        </w:rPr>
        <w:t>.</w:t>
      </w:r>
      <w:r>
        <w:rPr>
          <w:rFonts w:ascii="Arial" w:eastAsia="Calibri" w:hAnsi="Arial" w:cs="Arial"/>
          <w:sz w:val="18"/>
          <w:szCs w:val="20"/>
          <w:lang w:val="en-AU"/>
        </w:rPr>
        <w:t xml:space="preserve"> </w:t>
      </w:r>
      <w:r w:rsidR="00502AD0" w:rsidRPr="00EE02B6">
        <w:rPr>
          <w:rFonts w:ascii="Arial" w:eastAsia="Calibri" w:hAnsi="Arial" w:cs="Arial"/>
          <w:sz w:val="18"/>
          <w:szCs w:val="20"/>
          <w:lang w:val="en-AU"/>
        </w:rPr>
        <w:t>Proposers shall permit IUCN to inspect all accounts, records and other documents relating to the submission of the Proposal and contract performance (in case of an award), and to have them audited by auditors appointed by IUCN.</w:t>
      </w:r>
    </w:p>
    <w:p w14:paraId="545C9161" w14:textId="11F83D29" w:rsidR="00C758F0" w:rsidRPr="00EE02B6" w:rsidRDefault="00C758F0" w:rsidP="009753A7">
      <w:pPr>
        <w:pStyle w:val="AHeading2"/>
        <w:numPr>
          <w:ilvl w:val="1"/>
          <w:numId w:val="3"/>
        </w:numPr>
        <w:rPr>
          <w:sz w:val="22"/>
        </w:rPr>
      </w:pPr>
      <w:bookmarkStart w:id="7" w:name="_Toc419972436"/>
      <w:r w:rsidRPr="00EE02B6">
        <w:rPr>
          <w:sz w:val="22"/>
        </w:rPr>
        <w:t xml:space="preserve">Queries and questions during the </w:t>
      </w:r>
      <w:proofErr w:type="spellStart"/>
      <w:r w:rsidR="00334DA7" w:rsidRPr="00EE02B6">
        <w:rPr>
          <w:sz w:val="22"/>
        </w:rPr>
        <w:t>ToRs</w:t>
      </w:r>
      <w:proofErr w:type="spellEnd"/>
      <w:r w:rsidRPr="00EE02B6">
        <w:rPr>
          <w:sz w:val="22"/>
        </w:rPr>
        <w:t xml:space="preserve"> period</w:t>
      </w:r>
      <w:bookmarkEnd w:id="7"/>
    </w:p>
    <w:p w14:paraId="7E422B59" w14:textId="119E695F" w:rsidR="007079AE" w:rsidRPr="00EE02B6" w:rsidRDefault="00C758F0" w:rsidP="00B03B5A">
      <w:pPr>
        <w:pStyle w:val="ANormal"/>
        <w:spacing w:after="120"/>
        <w:rPr>
          <w:sz w:val="18"/>
        </w:rPr>
      </w:pPr>
      <w:r w:rsidRPr="00EE02B6">
        <w:rPr>
          <w:sz w:val="18"/>
        </w:rPr>
        <w:t xml:space="preserve">Proposers are to direct any queries and questions regarding the </w:t>
      </w:r>
      <w:proofErr w:type="spellStart"/>
      <w:r w:rsidR="00334DA7" w:rsidRPr="00EE02B6">
        <w:rPr>
          <w:sz w:val="18"/>
        </w:rPr>
        <w:t>ToRs</w:t>
      </w:r>
      <w:proofErr w:type="spellEnd"/>
      <w:r w:rsidRPr="00EE02B6">
        <w:rPr>
          <w:sz w:val="18"/>
        </w:rPr>
        <w:t xml:space="preserve"> </w:t>
      </w:r>
      <w:r w:rsidR="00D13359" w:rsidRPr="005A75E0">
        <w:rPr>
          <w:sz w:val="18"/>
        </w:rPr>
        <w:t>to the IUCN contact email mentioned below</w:t>
      </w:r>
      <w:r w:rsidR="00D13359">
        <w:rPr>
          <w:sz w:val="18"/>
        </w:rPr>
        <w:t>.</w:t>
      </w:r>
      <w:r w:rsidR="00D13359" w:rsidRPr="00EE02B6">
        <w:rPr>
          <w:sz w:val="18"/>
        </w:rPr>
        <w:t xml:space="preserve"> </w:t>
      </w:r>
      <w:r w:rsidRPr="00EE02B6">
        <w:rPr>
          <w:sz w:val="18"/>
        </w:rPr>
        <w:t xml:space="preserve">No other </w:t>
      </w:r>
      <w:r w:rsidR="00222A0C" w:rsidRPr="00EE02B6">
        <w:rPr>
          <w:sz w:val="18"/>
        </w:rPr>
        <w:t>IUCN</w:t>
      </w:r>
      <w:r w:rsidRPr="00EE02B6">
        <w:rPr>
          <w:sz w:val="18"/>
        </w:rPr>
        <w:t xml:space="preserve"> personnel are to be contacted in relation to </w:t>
      </w:r>
      <w:r w:rsidR="00842457" w:rsidRPr="00EE02B6">
        <w:rPr>
          <w:sz w:val="18"/>
        </w:rPr>
        <w:t xml:space="preserve">these </w:t>
      </w:r>
      <w:proofErr w:type="spellStart"/>
      <w:r w:rsidR="00842457" w:rsidRPr="00EE02B6">
        <w:rPr>
          <w:sz w:val="18"/>
        </w:rPr>
        <w:t>ToRs</w:t>
      </w:r>
      <w:proofErr w:type="spellEnd"/>
      <w:r w:rsidRPr="00EE02B6">
        <w:rPr>
          <w:sz w:val="18"/>
        </w:rPr>
        <w:t>.</w:t>
      </w:r>
    </w:p>
    <w:p w14:paraId="6C9C80ED" w14:textId="77777777" w:rsidR="00C758F0" w:rsidRPr="00EE02B6" w:rsidRDefault="0012090B" w:rsidP="00B03B5A">
      <w:pPr>
        <w:pStyle w:val="ANormal"/>
        <w:spacing w:after="120"/>
        <w:rPr>
          <w:sz w:val="18"/>
        </w:rPr>
      </w:pPr>
      <w:r w:rsidRPr="00EE02B6">
        <w:rPr>
          <w:sz w:val="18"/>
        </w:rPr>
        <w:t xml:space="preserve">As far as possible, </w:t>
      </w:r>
      <w:r w:rsidR="00222A0C" w:rsidRPr="00EE02B6">
        <w:rPr>
          <w:sz w:val="18"/>
        </w:rPr>
        <w:t>IUCN</w:t>
      </w:r>
      <w:r w:rsidR="00C758F0" w:rsidRPr="00EE02B6">
        <w:rPr>
          <w:sz w:val="18"/>
        </w:rPr>
        <w:t xml:space="preserve"> </w:t>
      </w:r>
      <w:r w:rsidRPr="00EE02B6">
        <w:rPr>
          <w:sz w:val="18"/>
        </w:rPr>
        <w:t>will</w:t>
      </w:r>
      <w:r w:rsidR="00416C50" w:rsidRPr="00EE02B6">
        <w:rPr>
          <w:sz w:val="18"/>
        </w:rPr>
        <w:t xml:space="preserve"> issue the responses to any questions</w:t>
      </w:r>
      <w:r w:rsidRPr="00EE02B6">
        <w:rPr>
          <w:sz w:val="18"/>
        </w:rPr>
        <w:t>, suitably anonymised,</w:t>
      </w:r>
      <w:r w:rsidR="00416C50" w:rsidRPr="00EE02B6">
        <w:rPr>
          <w:sz w:val="18"/>
        </w:rPr>
        <w:t xml:space="preserve"> to all Proposers</w:t>
      </w:r>
      <w:r w:rsidR="007E7E93" w:rsidRPr="00EE02B6">
        <w:rPr>
          <w:sz w:val="18"/>
        </w:rPr>
        <w:t>. If y</w:t>
      </w:r>
      <w:r w:rsidR="00995A65" w:rsidRPr="00EE02B6">
        <w:rPr>
          <w:sz w:val="18"/>
        </w:rPr>
        <w:t>ou consider the content of you question confidential, you must state this at the time the question is posed.</w:t>
      </w:r>
    </w:p>
    <w:p w14:paraId="4B0AF58A" w14:textId="4B633B9A" w:rsidR="00C758F0" w:rsidRPr="00D00855" w:rsidRDefault="00C758F0" w:rsidP="009753A7">
      <w:pPr>
        <w:pStyle w:val="AHeading2"/>
        <w:numPr>
          <w:ilvl w:val="1"/>
          <w:numId w:val="3"/>
        </w:numPr>
        <w:rPr>
          <w:sz w:val="22"/>
        </w:rPr>
      </w:pPr>
      <w:bookmarkStart w:id="8" w:name="_Toc419972437"/>
      <w:r w:rsidRPr="00EE02B6">
        <w:rPr>
          <w:sz w:val="22"/>
        </w:rPr>
        <w:t xml:space="preserve">Amendments to </w:t>
      </w:r>
      <w:proofErr w:type="spellStart"/>
      <w:r w:rsidR="00334DA7" w:rsidRPr="00EE02B6">
        <w:rPr>
          <w:sz w:val="22"/>
        </w:rPr>
        <w:t>To</w:t>
      </w:r>
      <w:r w:rsidR="00334DA7" w:rsidRPr="00D00855">
        <w:rPr>
          <w:sz w:val="22"/>
        </w:rPr>
        <w:t>Rs</w:t>
      </w:r>
      <w:proofErr w:type="spellEnd"/>
      <w:r w:rsidRPr="00D00855">
        <w:rPr>
          <w:sz w:val="22"/>
        </w:rPr>
        <w:t xml:space="preserve"> documents</w:t>
      </w:r>
      <w:bookmarkEnd w:id="8"/>
      <w:r w:rsidRPr="00D00855">
        <w:rPr>
          <w:sz w:val="22"/>
        </w:rPr>
        <w:t xml:space="preserve"> </w:t>
      </w:r>
    </w:p>
    <w:p w14:paraId="7E7A8945" w14:textId="1AE703D8" w:rsidR="00C758F0" w:rsidRPr="00D00855" w:rsidRDefault="00222A0C" w:rsidP="00B03B5A">
      <w:pPr>
        <w:pStyle w:val="ANormal"/>
        <w:spacing w:after="120"/>
        <w:rPr>
          <w:sz w:val="18"/>
        </w:rPr>
      </w:pPr>
      <w:r w:rsidRPr="00D00855">
        <w:rPr>
          <w:sz w:val="18"/>
        </w:rPr>
        <w:t>IUCN</w:t>
      </w:r>
      <w:r w:rsidR="00C758F0" w:rsidRPr="00D00855">
        <w:rPr>
          <w:sz w:val="18"/>
        </w:rPr>
        <w:t xml:space="preserve"> may amend the </w:t>
      </w:r>
      <w:proofErr w:type="spellStart"/>
      <w:r w:rsidR="00334DA7" w:rsidRPr="00D00855">
        <w:rPr>
          <w:sz w:val="18"/>
        </w:rPr>
        <w:t>ToRs</w:t>
      </w:r>
      <w:proofErr w:type="spellEnd"/>
      <w:r w:rsidR="00C758F0" w:rsidRPr="00D00855">
        <w:rPr>
          <w:sz w:val="18"/>
        </w:rPr>
        <w:t xml:space="preserve"> documents by issuing notices to that effect to all Proposers and may extend the </w:t>
      </w:r>
      <w:proofErr w:type="spellStart"/>
      <w:r w:rsidR="00334DA7" w:rsidRPr="00D00855">
        <w:rPr>
          <w:sz w:val="18"/>
        </w:rPr>
        <w:t>ToRs</w:t>
      </w:r>
      <w:proofErr w:type="spellEnd"/>
      <w:r w:rsidR="00C758F0" w:rsidRPr="00D00855">
        <w:rPr>
          <w:sz w:val="18"/>
        </w:rPr>
        <w:t xml:space="preserve"> closing date and time if deemed appropriate.</w:t>
      </w:r>
    </w:p>
    <w:p w14:paraId="3DF1099D" w14:textId="77777777" w:rsidR="00C758F0" w:rsidRPr="00D00855" w:rsidRDefault="00C758F0" w:rsidP="009753A7">
      <w:pPr>
        <w:pStyle w:val="AHeading2"/>
        <w:numPr>
          <w:ilvl w:val="1"/>
          <w:numId w:val="3"/>
        </w:numPr>
        <w:rPr>
          <w:sz w:val="22"/>
        </w:rPr>
      </w:pPr>
      <w:bookmarkStart w:id="9" w:name="_Ref213251676"/>
      <w:bookmarkStart w:id="10" w:name="_Ref213251683"/>
      <w:bookmarkStart w:id="11" w:name="_Ref213251692"/>
      <w:bookmarkStart w:id="12" w:name="_Toc419972441"/>
      <w:r w:rsidRPr="00D00855">
        <w:rPr>
          <w:sz w:val="22"/>
        </w:rPr>
        <w:t>Proposal lodgement methods and requirements</w:t>
      </w:r>
      <w:bookmarkEnd w:id="9"/>
      <w:bookmarkEnd w:id="10"/>
      <w:bookmarkEnd w:id="11"/>
      <w:bookmarkEnd w:id="12"/>
    </w:p>
    <w:p w14:paraId="630A9517" w14:textId="575C720E" w:rsidR="008C152B" w:rsidRPr="00D00855" w:rsidRDefault="008C152B" w:rsidP="00B03B5A">
      <w:pPr>
        <w:pStyle w:val="ANormal"/>
        <w:spacing w:after="120"/>
        <w:rPr>
          <w:sz w:val="18"/>
        </w:rPr>
      </w:pPr>
      <w:bookmarkStart w:id="13" w:name="_Toc419972442"/>
      <w:r w:rsidRPr="00D00855">
        <w:rPr>
          <w:sz w:val="18"/>
        </w:rPr>
        <w:t xml:space="preserve">Proposers must submit their Proposal to IUCN no later than </w:t>
      </w:r>
      <w:r w:rsidR="00EE4DE3" w:rsidRPr="00D00855">
        <w:rPr>
          <w:b/>
          <w:sz w:val="18"/>
          <w:u w:val="single"/>
        </w:rPr>
        <w:t>1</w:t>
      </w:r>
      <w:r w:rsidR="00CC6E8E">
        <w:rPr>
          <w:b/>
          <w:sz w:val="18"/>
          <w:u w:val="single"/>
        </w:rPr>
        <w:t>1</w:t>
      </w:r>
      <w:r w:rsidR="00D13359" w:rsidRPr="00D00855">
        <w:rPr>
          <w:b/>
          <w:sz w:val="18"/>
          <w:u w:val="single"/>
        </w:rPr>
        <w:t xml:space="preserve"> </w:t>
      </w:r>
      <w:r w:rsidR="00EE4DE3" w:rsidRPr="00D00855">
        <w:rPr>
          <w:b/>
          <w:sz w:val="18"/>
          <w:u w:val="single"/>
        </w:rPr>
        <w:t>Ju</w:t>
      </w:r>
      <w:r w:rsidR="00CC6E8E">
        <w:rPr>
          <w:b/>
          <w:sz w:val="18"/>
          <w:u w:val="single"/>
        </w:rPr>
        <w:t>ly</w:t>
      </w:r>
      <w:r w:rsidR="00D13359" w:rsidRPr="00D00855">
        <w:rPr>
          <w:b/>
          <w:sz w:val="18"/>
          <w:u w:val="single"/>
        </w:rPr>
        <w:t xml:space="preserve"> 202</w:t>
      </w:r>
      <w:r w:rsidR="00CC6E8E">
        <w:rPr>
          <w:b/>
          <w:sz w:val="18"/>
          <w:u w:val="single"/>
        </w:rPr>
        <w:t>5</w:t>
      </w:r>
      <w:r w:rsidR="00D13359" w:rsidRPr="00D00855">
        <w:rPr>
          <w:b/>
          <w:sz w:val="18"/>
          <w:u w:val="single"/>
        </w:rPr>
        <w:t xml:space="preserve"> 17:00 </w:t>
      </w:r>
      <w:r w:rsidR="00B469A5" w:rsidRPr="00D00855">
        <w:rPr>
          <w:b/>
          <w:sz w:val="18"/>
          <w:u w:val="single"/>
        </w:rPr>
        <w:t xml:space="preserve">(CET time) </w:t>
      </w:r>
      <w:r w:rsidR="005B22C5" w:rsidRPr="00D00855">
        <w:rPr>
          <w:b/>
          <w:sz w:val="18"/>
          <w:u w:val="single"/>
        </w:rPr>
        <w:t xml:space="preserve">by email to </w:t>
      </w:r>
      <w:r w:rsidR="005E5134" w:rsidRPr="00D00855">
        <w:rPr>
          <w:b/>
          <w:sz w:val="18"/>
          <w:u w:val="single"/>
        </w:rPr>
        <w:t xml:space="preserve"> </w:t>
      </w:r>
      <w:hyperlink r:id="rId13" w:history="1">
        <w:r w:rsidR="00045FE1" w:rsidRPr="00D00855">
          <w:rPr>
            <w:rStyle w:val="Hyperlink"/>
            <w:bCs/>
            <w:noProof/>
            <w:sz w:val="18"/>
          </w:rPr>
          <w:t>medspecies@iucn.org</w:t>
        </w:r>
      </w:hyperlink>
      <w:r w:rsidR="00045FE1" w:rsidRPr="00D00855">
        <w:rPr>
          <w:bCs/>
          <w:noProof/>
          <w:sz w:val="18"/>
        </w:rPr>
        <w:t xml:space="preserve"> </w:t>
      </w:r>
      <w:r w:rsidR="00045FE1" w:rsidRPr="00D00855">
        <w:rPr>
          <w:sz w:val="18"/>
        </w:rPr>
        <w:t>(with the reference "</w:t>
      </w:r>
      <w:r w:rsidR="0041098E" w:rsidRPr="00D00855">
        <w:rPr>
          <w:sz w:val="18"/>
        </w:rPr>
        <w:t xml:space="preserve">BRIDGE support </w:t>
      </w:r>
      <w:r w:rsidR="00776266" w:rsidRPr="00D00855">
        <w:rPr>
          <w:sz w:val="18"/>
        </w:rPr>
        <w:t>202</w:t>
      </w:r>
      <w:r w:rsidR="00CC6E8E">
        <w:rPr>
          <w:sz w:val="18"/>
        </w:rPr>
        <w:t>5</w:t>
      </w:r>
      <w:r w:rsidR="0041098E" w:rsidRPr="00D00855">
        <w:rPr>
          <w:sz w:val="18"/>
        </w:rPr>
        <w:t>”</w:t>
      </w:r>
      <w:r w:rsidR="00045FE1" w:rsidRPr="00D00855">
        <w:rPr>
          <w:sz w:val="18"/>
        </w:rPr>
        <w:t>).</w:t>
      </w:r>
      <w:r w:rsidR="005E5134" w:rsidRPr="00D00855">
        <w:rPr>
          <w:sz w:val="18"/>
        </w:rPr>
        <w:t xml:space="preserve"> E</w:t>
      </w:r>
      <w:r w:rsidRPr="00D00855">
        <w:rPr>
          <w:sz w:val="18"/>
        </w:rPr>
        <w:t>lectronic copies are to be submitted in PDF format</w:t>
      </w:r>
      <w:r w:rsidR="00995A65" w:rsidRPr="00D00855">
        <w:rPr>
          <w:sz w:val="18"/>
        </w:rPr>
        <w:t>.</w:t>
      </w:r>
      <w:r w:rsidRPr="00D00855">
        <w:rPr>
          <w:sz w:val="18"/>
        </w:rPr>
        <w:t xml:space="preserve"> </w:t>
      </w:r>
    </w:p>
    <w:p w14:paraId="28067105" w14:textId="1B88CAE5" w:rsidR="008C152B" w:rsidRPr="00EE02B6" w:rsidRDefault="008C152B" w:rsidP="00B03B5A">
      <w:pPr>
        <w:pStyle w:val="ANormal"/>
        <w:spacing w:after="120"/>
        <w:rPr>
          <w:sz w:val="18"/>
        </w:rPr>
      </w:pPr>
      <w:r w:rsidRPr="00D00855">
        <w:rPr>
          <w:sz w:val="18"/>
        </w:rPr>
        <w:t>Proposals</w:t>
      </w:r>
      <w:r w:rsidR="0041098E" w:rsidRPr="00D00855">
        <w:rPr>
          <w:sz w:val="18"/>
        </w:rPr>
        <w:t xml:space="preserve"> can be </w:t>
      </w:r>
      <w:r w:rsidRPr="00D00855">
        <w:rPr>
          <w:sz w:val="18"/>
        </w:rPr>
        <w:t xml:space="preserve">prepared in English </w:t>
      </w:r>
      <w:r w:rsidR="0041098E" w:rsidRPr="00D00855">
        <w:rPr>
          <w:sz w:val="18"/>
        </w:rPr>
        <w:t xml:space="preserve">or French </w:t>
      </w:r>
      <w:r w:rsidRPr="00D00855">
        <w:rPr>
          <w:sz w:val="18"/>
        </w:rPr>
        <w:t xml:space="preserve">and in the format </w:t>
      </w:r>
      <w:r w:rsidR="0012090B" w:rsidRPr="00D00855">
        <w:rPr>
          <w:sz w:val="18"/>
        </w:rPr>
        <w:t xml:space="preserve">stated </w:t>
      </w:r>
      <w:r w:rsidRPr="00D00855">
        <w:rPr>
          <w:sz w:val="18"/>
        </w:rPr>
        <w:t xml:space="preserve">in Part 3 of </w:t>
      </w:r>
      <w:r w:rsidR="00842457" w:rsidRPr="00D00855">
        <w:rPr>
          <w:sz w:val="18"/>
        </w:rPr>
        <w:t xml:space="preserve">these </w:t>
      </w:r>
      <w:proofErr w:type="spellStart"/>
      <w:r w:rsidR="00842457" w:rsidRPr="00D00855">
        <w:rPr>
          <w:sz w:val="18"/>
        </w:rPr>
        <w:t>ToRs</w:t>
      </w:r>
      <w:proofErr w:type="spellEnd"/>
      <w:r w:rsidR="00EF3524">
        <w:rPr>
          <w:sz w:val="18"/>
        </w:rPr>
        <w:t xml:space="preserve">, </w:t>
      </w:r>
      <w:r w:rsidR="00EF3524" w:rsidRPr="00EF3524">
        <w:rPr>
          <w:sz w:val="18"/>
        </w:rPr>
        <w:t>although the working language will be mainly French</w:t>
      </w:r>
      <w:r w:rsidRPr="00D00855">
        <w:rPr>
          <w:sz w:val="18"/>
        </w:rPr>
        <w:t>.</w:t>
      </w:r>
    </w:p>
    <w:p w14:paraId="1A2A823E" w14:textId="77777777" w:rsidR="00C758F0" w:rsidRPr="00EE02B6" w:rsidRDefault="00C758F0" w:rsidP="009753A7">
      <w:pPr>
        <w:pStyle w:val="AHeading2"/>
        <w:numPr>
          <w:ilvl w:val="1"/>
          <w:numId w:val="3"/>
        </w:numPr>
        <w:rPr>
          <w:sz w:val="22"/>
        </w:rPr>
      </w:pPr>
      <w:r w:rsidRPr="00EE02B6">
        <w:rPr>
          <w:sz w:val="22"/>
        </w:rPr>
        <w:t xml:space="preserve">Late </w:t>
      </w:r>
      <w:r w:rsidR="00CE7508" w:rsidRPr="00EE02B6">
        <w:rPr>
          <w:sz w:val="22"/>
        </w:rPr>
        <w:t xml:space="preserve">and Incomplete </w:t>
      </w:r>
      <w:r w:rsidRPr="00EE02B6">
        <w:rPr>
          <w:sz w:val="22"/>
        </w:rPr>
        <w:t>Proposals</w:t>
      </w:r>
      <w:bookmarkEnd w:id="13"/>
    </w:p>
    <w:p w14:paraId="6BD34B8E" w14:textId="0956B504" w:rsidR="00C758F0" w:rsidRPr="00EE02B6" w:rsidRDefault="00C758F0" w:rsidP="00B03B5A">
      <w:pPr>
        <w:pStyle w:val="ANormal"/>
        <w:spacing w:after="120"/>
        <w:rPr>
          <w:sz w:val="18"/>
        </w:rPr>
      </w:pPr>
      <w:r w:rsidRPr="00EE02B6">
        <w:rPr>
          <w:sz w:val="18"/>
        </w:rPr>
        <w:t xml:space="preserve">Any Proposal received by </w:t>
      </w:r>
      <w:r w:rsidR="00222A0C" w:rsidRPr="00EE02B6">
        <w:rPr>
          <w:sz w:val="18"/>
        </w:rPr>
        <w:t>IUCN</w:t>
      </w:r>
      <w:r w:rsidRPr="00EE02B6">
        <w:rPr>
          <w:sz w:val="18"/>
        </w:rPr>
        <w:t xml:space="preserve"> later than the stipulated </w:t>
      </w:r>
      <w:proofErr w:type="spellStart"/>
      <w:r w:rsidR="00334DA7" w:rsidRPr="00EE02B6">
        <w:rPr>
          <w:sz w:val="18"/>
        </w:rPr>
        <w:t>ToRs</w:t>
      </w:r>
      <w:proofErr w:type="spellEnd"/>
      <w:r w:rsidRPr="00EE02B6">
        <w:rPr>
          <w:sz w:val="18"/>
        </w:rPr>
        <w:t xml:space="preserve"> closing date and time</w:t>
      </w:r>
      <w:r w:rsidR="00CE7508" w:rsidRPr="00EE02B6">
        <w:rPr>
          <w:sz w:val="18"/>
        </w:rPr>
        <w:t>, and any Proposal that is incomplete,</w:t>
      </w:r>
      <w:r w:rsidRPr="00EE02B6">
        <w:rPr>
          <w:sz w:val="18"/>
        </w:rPr>
        <w:t xml:space="preserve"> </w:t>
      </w:r>
      <w:r w:rsidR="00AA24B1" w:rsidRPr="00EE02B6">
        <w:rPr>
          <w:sz w:val="18"/>
        </w:rPr>
        <w:t>will</w:t>
      </w:r>
      <w:r w:rsidRPr="00EE02B6">
        <w:rPr>
          <w:sz w:val="18"/>
        </w:rPr>
        <w:t xml:space="preserve"> </w:t>
      </w:r>
      <w:r w:rsidR="00403749" w:rsidRPr="00EE02B6">
        <w:rPr>
          <w:sz w:val="18"/>
        </w:rPr>
        <w:t>not be considered</w:t>
      </w:r>
      <w:r w:rsidRPr="00EE02B6">
        <w:rPr>
          <w:sz w:val="18"/>
        </w:rPr>
        <w:t>.</w:t>
      </w:r>
      <w:r w:rsidR="00995A65" w:rsidRPr="00EE02B6">
        <w:rPr>
          <w:sz w:val="18"/>
        </w:rPr>
        <w:t xml:space="preserve"> There will be no allowance made by IUCN for any delays in transmission of the Proposal from Proposer to IUCN.</w:t>
      </w:r>
    </w:p>
    <w:p w14:paraId="240667EB" w14:textId="77777777" w:rsidR="00AA24B1" w:rsidRPr="00EE02B6" w:rsidRDefault="00AA24B1" w:rsidP="009753A7">
      <w:pPr>
        <w:pStyle w:val="AHeading2"/>
        <w:numPr>
          <w:ilvl w:val="1"/>
          <w:numId w:val="3"/>
        </w:numPr>
        <w:rPr>
          <w:sz w:val="22"/>
        </w:rPr>
      </w:pPr>
      <w:bookmarkStart w:id="14" w:name="_Toc419972444"/>
      <w:r w:rsidRPr="00EE02B6">
        <w:rPr>
          <w:sz w:val="22"/>
        </w:rPr>
        <w:t>Withdrawals and Changes to the Proposal</w:t>
      </w:r>
      <w:bookmarkEnd w:id="14"/>
    </w:p>
    <w:p w14:paraId="24CD7A6A" w14:textId="1F054B39" w:rsidR="00AA24B1" w:rsidRPr="00EE02B6" w:rsidRDefault="00AA24B1" w:rsidP="00936BAD">
      <w:pPr>
        <w:pStyle w:val="ANormal"/>
        <w:rPr>
          <w:sz w:val="18"/>
        </w:rPr>
      </w:pPr>
      <w:r w:rsidRPr="00EE02B6">
        <w:rPr>
          <w:sz w:val="18"/>
        </w:rPr>
        <w:t>Proposals may be withdrawn</w:t>
      </w:r>
      <w:r w:rsidR="00545DDF" w:rsidRPr="00EE02B6">
        <w:rPr>
          <w:sz w:val="18"/>
        </w:rPr>
        <w:t xml:space="preserve"> or changed</w:t>
      </w:r>
      <w:r w:rsidRPr="00EE02B6">
        <w:rPr>
          <w:sz w:val="18"/>
        </w:rPr>
        <w:t xml:space="preserve"> at any time prior to the </w:t>
      </w:r>
      <w:proofErr w:type="spellStart"/>
      <w:r w:rsidR="00334DA7" w:rsidRPr="00EE02B6">
        <w:rPr>
          <w:sz w:val="18"/>
        </w:rPr>
        <w:t>ToRs</w:t>
      </w:r>
      <w:proofErr w:type="spellEnd"/>
      <w:r w:rsidRPr="00EE02B6">
        <w:rPr>
          <w:sz w:val="18"/>
        </w:rPr>
        <w:t xml:space="preserve"> closing date and time by written notice to </w:t>
      </w:r>
      <w:r w:rsidR="00995A65" w:rsidRPr="00EE02B6">
        <w:rPr>
          <w:sz w:val="18"/>
        </w:rPr>
        <w:t xml:space="preserve">the </w:t>
      </w:r>
      <w:r w:rsidRPr="00EE02B6">
        <w:rPr>
          <w:sz w:val="18"/>
        </w:rPr>
        <w:t>IUCN</w:t>
      </w:r>
      <w:r w:rsidR="00995A65" w:rsidRPr="00EE02B6">
        <w:rPr>
          <w:sz w:val="18"/>
        </w:rPr>
        <w:t xml:space="preserve"> contact</w:t>
      </w:r>
      <w:r w:rsidRPr="00EE02B6">
        <w:rPr>
          <w:sz w:val="18"/>
        </w:rPr>
        <w:t xml:space="preserve">. No changes or withdrawals will be accepted after the </w:t>
      </w:r>
      <w:proofErr w:type="spellStart"/>
      <w:r w:rsidR="00334DA7" w:rsidRPr="00EE02B6">
        <w:rPr>
          <w:sz w:val="18"/>
        </w:rPr>
        <w:t>ToRs</w:t>
      </w:r>
      <w:proofErr w:type="spellEnd"/>
      <w:r w:rsidRPr="00EE02B6">
        <w:rPr>
          <w:sz w:val="18"/>
        </w:rPr>
        <w:t xml:space="preserve"> closing date and time.</w:t>
      </w:r>
    </w:p>
    <w:p w14:paraId="79DDF864" w14:textId="77777777" w:rsidR="00471A01" w:rsidRPr="00EE02B6" w:rsidRDefault="00471A01" w:rsidP="009753A7">
      <w:pPr>
        <w:pStyle w:val="AHeading2"/>
        <w:numPr>
          <w:ilvl w:val="1"/>
          <w:numId w:val="3"/>
        </w:numPr>
        <w:rPr>
          <w:sz w:val="22"/>
        </w:rPr>
      </w:pPr>
      <w:bookmarkStart w:id="15" w:name="_Toc419972446"/>
      <w:r w:rsidRPr="00EE02B6">
        <w:rPr>
          <w:sz w:val="22"/>
        </w:rPr>
        <w:t>Validity of Proposals</w:t>
      </w:r>
      <w:bookmarkEnd w:id="15"/>
    </w:p>
    <w:p w14:paraId="538F03E5" w14:textId="523D2928" w:rsidR="00471A01" w:rsidRPr="00EE02B6" w:rsidRDefault="00471A01" w:rsidP="0082263D">
      <w:pPr>
        <w:pStyle w:val="ANormal"/>
        <w:spacing w:after="120"/>
        <w:rPr>
          <w:sz w:val="18"/>
        </w:rPr>
      </w:pPr>
      <w:r w:rsidRPr="00EE02B6">
        <w:rPr>
          <w:sz w:val="18"/>
        </w:rPr>
        <w:t xml:space="preserve">Proposals submitted in response to </w:t>
      </w:r>
      <w:r w:rsidR="00842457" w:rsidRPr="00EE02B6">
        <w:rPr>
          <w:sz w:val="18"/>
        </w:rPr>
        <w:t xml:space="preserve">these </w:t>
      </w:r>
      <w:proofErr w:type="spellStart"/>
      <w:r w:rsidR="00842457" w:rsidRPr="00EE02B6">
        <w:rPr>
          <w:sz w:val="18"/>
        </w:rPr>
        <w:t>ToRs</w:t>
      </w:r>
      <w:proofErr w:type="spellEnd"/>
      <w:r w:rsidRPr="00EE02B6">
        <w:rPr>
          <w:sz w:val="18"/>
        </w:rPr>
        <w:t xml:space="preserve"> are to remain valid for a period of</w:t>
      </w:r>
      <w:r w:rsidR="00BC10CF" w:rsidRPr="00EE02B6">
        <w:rPr>
          <w:sz w:val="18"/>
        </w:rPr>
        <w:t xml:space="preserve"> 90 calendar days </w:t>
      </w:r>
      <w:r w:rsidRPr="00EE02B6">
        <w:rPr>
          <w:sz w:val="18"/>
        </w:rPr>
        <w:t xml:space="preserve">from the </w:t>
      </w:r>
      <w:proofErr w:type="spellStart"/>
      <w:r w:rsidR="00334DA7" w:rsidRPr="00EE02B6">
        <w:rPr>
          <w:sz w:val="18"/>
        </w:rPr>
        <w:t>ToRs</w:t>
      </w:r>
      <w:proofErr w:type="spellEnd"/>
      <w:r w:rsidRPr="00EE02B6">
        <w:rPr>
          <w:sz w:val="18"/>
        </w:rPr>
        <w:t xml:space="preserve"> closing date.</w:t>
      </w:r>
    </w:p>
    <w:p w14:paraId="309553DD" w14:textId="77777777" w:rsidR="003076E9" w:rsidRPr="00EE02B6" w:rsidRDefault="003076E9" w:rsidP="009753A7">
      <w:pPr>
        <w:pStyle w:val="AHeading2"/>
        <w:numPr>
          <w:ilvl w:val="1"/>
          <w:numId w:val="3"/>
        </w:numPr>
        <w:rPr>
          <w:sz w:val="22"/>
        </w:rPr>
      </w:pPr>
      <w:bookmarkStart w:id="16" w:name="_Toc419972447"/>
      <w:r w:rsidRPr="00EE02B6">
        <w:rPr>
          <w:sz w:val="22"/>
        </w:rPr>
        <w:t>Evaluation of Proposals</w:t>
      </w:r>
      <w:bookmarkEnd w:id="16"/>
    </w:p>
    <w:p w14:paraId="1E33BF23" w14:textId="5134392C" w:rsidR="0041098E" w:rsidRDefault="003076E9" w:rsidP="00842457">
      <w:pPr>
        <w:pStyle w:val="ANormal"/>
        <w:spacing w:after="120"/>
        <w:rPr>
          <w:sz w:val="18"/>
        </w:rPr>
      </w:pPr>
      <w:r w:rsidRPr="00EE02B6">
        <w:rPr>
          <w:sz w:val="18"/>
        </w:rPr>
        <w:t xml:space="preserve">The evaluation of </w:t>
      </w:r>
      <w:r w:rsidR="00A277D5" w:rsidRPr="00EE02B6">
        <w:rPr>
          <w:sz w:val="18"/>
        </w:rPr>
        <w:t>P</w:t>
      </w:r>
      <w:r w:rsidRPr="00EE02B6">
        <w:rPr>
          <w:sz w:val="18"/>
        </w:rPr>
        <w:t xml:space="preserve">roposals shall be carried out exclusively with regards to the evaluation criteria and their relative weights specified in part 3 of </w:t>
      </w:r>
      <w:r w:rsidR="00842457" w:rsidRPr="00EE02B6">
        <w:rPr>
          <w:sz w:val="18"/>
        </w:rPr>
        <w:t xml:space="preserve">these </w:t>
      </w:r>
      <w:proofErr w:type="spellStart"/>
      <w:r w:rsidR="00842457" w:rsidRPr="00EE02B6">
        <w:rPr>
          <w:sz w:val="18"/>
        </w:rPr>
        <w:t>ToRs</w:t>
      </w:r>
      <w:proofErr w:type="spellEnd"/>
      <w:r w:rsidRPr="00EE02B6">
        <w:rPr>
          <w:sz w:val="18"/>
        </w:rPr>
        <w:t>.</w:t>
      </w:r>
      <w:bookmarkStart w:id="17" w:name="_Toc419972449"/>
    </w:p>
    <w:p w14:paraId="5B822BB1" w14:textId="77777777" w:rsidR="0041098E" w:rsidRDefault="0041098E">
      <w:pPr>
        <w:rPr>
          <w:rFonts w:ascii="Arial" w:eastAsia="Calibri" w:hAnsi="Arial" w:cs="Arial"/>
          <w:sz w:val="18"/>
          <w:szCs w:val="20"/>
          <w:lang w:val="en-GB" w:eastAsia="en-GB"/>
        </w:rPr>
      </w:pPr>
      <w:r>
        <w:rPr>
          <w:sz w:val="18"/>
        </w:rPr>
        <w:br w:type="page"/>
      </w:r>
    </w:p>
    <w:p w14:paraId="42385617" w14:textId="23BC78CF" w:rsidR="00763F91" w:rsidRPr="00EE02B6" w:rsidRDefault="00C758F0" w:rsidP="00763F91">
      <w:pPr>
        <w:pStyle w:val="AHeading1"/>
        <w:rPr>
          <w:sz w:val="24"/>
        </w:rPr>
      </w:pPr>
      <w:r w:rsidRPr="00EE02B6">
        <w:rPr>
          <w:sz w:val="24"/>
        </w:rPr>
        <w:lastRenderedPageBreak/>
        <w:t xml:space="preserve">PART 2 – </w:t>
      </w:r>
      <w:bookmarkEnd w:id="17"/>
      <w:r w:rsidR="00763F91" w:rsidRPr="00EE02B6">
        <w:rPr>
          <w:sz w:val="24"/>
        </w:rPr>
        <w:t>TERMS OF REFERENCE</w:t>
      </w:r>
      <w:bookmarkStart w:id="18" w:name="_Toc419972450"/>
    </w:p>
    <w:p w14:paraId="064B88ED" w14:textId="77777777" w:rsidR="005D02C6" w:rsidRPr="00EE02B6" w:rsidRDefault="005D02C6" w:rsidP="00842457">
      <w:pPr>
        <w:pStyle w:val="AHeading2"/>
        <w:numPr>
          <w:ilvl w:val="1"/>
          <w:numId w:val="4"/>
        </w:numPr>
        <w:spacing w:after="0"/>
        <w:rPr>
          <w:sz w:val="22"/>
        </w:rPr>
      </w:pPr>
      <w:r w:rsidRPr="00EE02B6">
        <w:rPr>
          <w:sz w:val="22"/>
        </w:rPr>
        <w:t>B</w:t>
      </w:r>
      <w:r w:rsidR="00E82800" w:rsidRPr="00EE02B6">
        <w:rPr>
          <w:sz w:val="22"/>
        </w:rPr>
        <w:t>ackground</w:t>
      </w:r>
    </w:p>
    <w:p w14:paraId="48B38DF5" w14:textId="77777777" w:rsidR="0041098E" w:rsidRPr="0041098E" w:rsidRDefault="0041098E" w:rsidP="0041098E">
      <w:pPr>
        <w:autoSpaceDE w:val="0"/>
        <w:autoSpaceDN w:val="0"/>
        <w:adjustRightInd w:val="0"/>
        <w:spacing w:after="120" w:line="276" w:lineRule="auto"/>
        <w:rPr>
          <w:rFonts w:ascii="Arial" w:hAnsi="Arial" w:cs="Arial"/>
          <w:sz w:val="18"/>
          <w:szCs w:val="20"/>
        </w:rPr>
      </w:pPr>
      <w:r w:rsidRPr="0041098E">
        <w:rPr>
          <w:rFonts w:ascii="Arial" w:hAnsi="Arial" w:cs="Arial"/>
          <w:sz w:val="18"/>
          <w:szCs w:val="20"/>
        </w:rPr>
        <w:t xml:space="preserve">The BRIDGE (Building River Dialogue and Governance) initiative has been implemented by the International Union for Conservation of Nature (IUCN) for over 10 years in various transboundary river and lake basins around the world. In each basin where the BRIDGE </w:t>
      </w:r>
      <w:proofErr w:type="spellStart"/>
      <w:r w:rsidRPr="0041098E">
        <w:rPr>
          <w:rFonts w:ascii="Arial" w:hAnsi="Arial" w:cs="Arial"/>
          <w:sz w:val="18"/>
          <w:szCs w:val="20"/>
        </w:rPr>
        <w:t>programme</w:t>
      </w:r>
      <w:proofErr w:type="spellEnd"/>
      <w:r w:rsidRPr="0041098E">
        <w:rPr>
          <w:rFonts w:ascii="Arial" w:hAnsi="Arial" w:cs="Arial"/>
          <w:sz w:val="18"/>
          <w:szCs w:val="20"/>
        </w:rPr>
        <w:t xml:space="preserve"> is implemented, the aim is to facilitate dialogue and build capacity for water governance and cross-border cooperation through training, demonstration, leadership and consensus-building. This </w:t>
      </w:r>
      <w:proofErr w:type="spellStart"/>
      <w:r w:rsidRPr="0041098E">
        <w:rPr>
          <w:rFonts w:ascii="Arial" w:hAnsi="Arial" w:cs="Arial"/>
          <w:sz w:val="18"/>
          <w:szCs w:val="20"/>
        </w:rPr>
        <w:t>programme</w:t>
      </w:r>
      <w:proofErr w:type="spellEnd"/>
      <w:r w:rsidRPr="0041098E">
        <w:rPr>
          <w:rFonts w:ascii="Arial" w:hAnsi="Arial" w:cs="Arial"/>
          <w:sz w:val="18"/>
          <w:szCs w:val="20"/>
        </w:rPr>
        <w:t xml:space="preserve"> is funded by the Swiss Agency for Development and Cooperation for a fifth phase from 2022 to 2026 (BRIDGE5).</w:t>
      </w:r>
    </w:p>
    <w:p w14:paraId="7D6A9918" w14:textId="02419C99" w:rsidR="004D2C9B" w:rsidRPr="00D00855" w:rsidRDefault="0041098E" w:rsidP="0041098E">
      <w:pPr>
        <w:autoSpaceDE w:val="0"/>
        <w:autoSpaceDN w:val="0"/>
        <w:adjustRightInd w:val="0"/>
        <w:spacing w:line="276" w:lineRule="auto"/>
        <w:rPr>
          <w:rFonts w:ascii="Arial" w:hAnsi="Arial" w:cs="Arial"/>
          <w:color w:val="000000"/>
          <w:sz w:val="22"/>
          <w:lang w:val="en-GB"/>
        </w:rPr>
      </w:pPr>
      <w:r w:rsidRPr="0041098E">
        <w:rPr>
          <w:rFonts w:ascii="Arial" w:hAnsi="Arial" w:cs="Arial"/>
          <w:sz w:val="18"/>
          <w:szCs w:val="20"/>
        </w:rPr>
        <w:t xml:space="preserve">As part of this new phase, IUCN is coordinating a project to promote dialogue and cross-border governance in the </w:t>
      </w:r>
      <w:proofErr w:type="spellStart"/>
      <w:r w:rsidRPr="0041098E">
        <w:rPr>
          <w:rFonts w:ascii="Arial" w:hAnsi="Arial" w:cs="Arial"/>
          <w:sz w:val="18"/>
          <w:szCs w:val="20"/>
        </w:rPr>
        <w:t>Medjerda</w:t>
      </w:r>
      <w:proofErr w:type="spellEnd"/>
      <w:r w:rsidRPr="0041098E">
        <w:rPr>
          <w:rFonts w:ascii="Arial" w:hAnsi="Arial" w:cs="Arial"/>
          <w:sz w:val="18"/>
          <w:szCs w:val="20"/>
        </w:rPr>
        <w:t xml:space="preserve"> watershed between Algeria and Tunisia. With a view to implementing this project, which aims to strengthen cooperation between the two countries for the conservation and integrated management of the basin, IUCN (via the Centre for Mediterranean Cooperation, IUCN</w:t>
      </w:r>
      <w:r w:rsidR="00EF3524">
        <w:rPr>
          <w:rFonts w:ascii="Arial" w:hAnsi="Arial" w:cs="Arial"/>
          <w:sz w:val="18"/>
          <w:szCs w:val="20"/>
        </w:rPr>
        <w:t xml:space="preserve"> </w:t>
      </w:r>
      <w:r w:rsidRPr="0041098E">
        <w:rPr>
          <w:rFonts w:ascii="Arial" w:hAnsi="Arial" w:cs="Arial"/>
          <w:sz w:val="18"/>
          <w:szCs w:val="20"/>
        </w:rPr>
        <w:t xml:space="preserve">Med) </w:t>
      </w:r>
      <w:r w:rsidR="00AF1BAD" w:rsidRPr="00AF1BAD">
        <w:rPr>
          <w:rFonts w:ascii="Arial" w:hAnsi="Arial" w:cs="Arial"/>
          <w:sz w:val="18"/>
          <w:szCs w:val="20"/>
        </w:rPr>
        <w:t xml:space="preserve">is recruiting a consultant to </w:t>
      </w:r>
      <w:r w:rsidR="00EF3524">
        <w:rPr>
          <w:rFonts w:ascii="Arial" w:hAnsi="Arial" w:cs="Arial"/>
          <w:sz w:val="18"/>
          <w:szCs w:val="20"/>
        </w:rPr>
        <w:t xml:space="preserve">support </w:t>
      </w:r>
      <w:r w:rsidR="00EF3524" w:rsidRPr="00EF3524">
        <w:rPr>
          <w:rFonts w:ascii="Arial" w:hAnsi="Arial" w:cs="Arial"/>
          <w:sz w:val="18"/>
          <w:szCs w:val="20"/>
        </w:rPr>
        <w:t xml:space="preserve">some of the final tasks of BRIDGE5 </w:t>
      </w:r>
      <w:proofErr w:type="spellStart"/>
      <w:r w:rsidR="00EF3524" w:rsidRPr="00EF3524">
        <w:rPr>
          <w:rFonts w:ascii="Arial" w:hAnsi="Arial" w:cs="Arial"/>
          <w:sz w:val="18"/>
          <w:szCs w:val="20"/>
        </w:rPr>
        <w:t>Medjerda</w:t>
      </w:r>
      <w:proofErr w:type="spellEnd"/>
      <w:r w:rsidR="00EF3524" w:rsidRPr="00EF3524">
        <w:rPr>
          <w:rFonts w:ascii="Arial" w:hAnsi="Arial" w:cs="Arial"/>
          <w:sz w:val="18"/>
          <w:szCs w:val="20"/>
        </w:rPr>
        <w:t>, in 2025-2026</w:t>
      </w:r>
      <w:r w:rsidRPr="00D00855">
        <w:rPr>
          <w:rFonts w:ascii="Arial" w:hAnsi="Arial" w:cs="Arial"/>
          <w:sz w:val="18"/>
          <w:szCs w:val="20"/>
        </w:rPr>
        <w:t>.</w:t>
      </w:r>
    </w:p>
    <w:p w14:paraId="14270BBF" w14:textId="77777777" w:rsidR="005D02C6" w:rsidRPr="00D00855" w:rsidRDefault="00D4287F" w:rsidP="00842457">
      <w:pPr>
        <w:pStyle w:val="AHeading2"/>
        <w:numPr>
          <w:ilvl w:val="1"/>
          <w:numId w:val="4"/>
        </w:numPr>
        <w:spacing w:after="0"/>
        <w:rPr>
          <w:sz w:val="20"/>
        </w:rPr>
      </w:pPr>
      <w:r w:rsidRPr="00D00855">
        <w:rPr>
          <w:sz w:val="20"/>
        </w:rPr>
        <w:t>Scope</w:t>
      </w:r>
      <w:r w:rsidR="008C7848" w:rsidRPr="00D00855">
        <w:rPr>
          <w:sz w:val="20"/>
        </w:rPr>
        <w:t xml:space="preserve"> of the Consultancy</w:t>
      </w:r>
    </w:p>
    <w:p w14:paraId="58DEF007" w14:textId="0300396E" w:rsidR="00D31454" w:rsidRDefault="00F37B23" w:rsidP="008154D2">
      <w:pPr>
        <w:autoSpaceDE w:val="0"/>
        <w:autoSpaceDN w:val="0"/>
        <w:adjustRightInd w:val="0"/>
        <w:spacing w:line="276" w:lineRule="auto"/>
        <w:jc w:val="both"/>
        <w:rPr>
          <w:rFonts w:ascii="Arial" w:hAnsi="Arial" w:cs="Arial"/>
          <w:color w:val="000000"/>
          <w:sz w:val="18"/>
          <w:szCs w:val="20"/>
        </w:rPr>
      </w:pPr>
      <w:r w:rsidRPr="00512477">
        <w:rPr>
          <w:rFonts w:ascii="Arial" w:hAnsi="Arial" w:cs="Arial"/>
          <w:sz w:val="18"/>
          <w:szCs w:val="20"/>
        </w:rPr>
        <w:t>As part of this contract</w:t>
      </w:r>
      <w:r w:rsidR="00BB6181" w:rsidRPr="00D00855">
        <w:rPr>
          <w:rFonts w:ascii="Arial" w:hAnsi="Arial" w:cs="Arial"/>
          <w:color w:val="000000"/>
          <w:sz w:val="18"/>
          <w:szCs w:val="20"/>
        </w:rPr>
        <w:t>, the consultant will be</w:t>
      </w:r>
      <w:r>
        <w:rPr>
          <w:rFonts w:ascii="Arial" w:hAnsi="Arial" w:cs="Arial"/>
          <w:color w:val="000000"/>
          <w:sz w:val="18"/>
          <w:szCs w:val="20"/>
        </w:rPr>
        <w:t xml:space="preserve"> responsible for</w:t>
      </w:r>
      <w:r w:rsidR="00BB6181" w:rsidRPr="00D00855">
        <w:rPr>
          <w:rFonts w:ascii="Arial" w:hAnsi="Arial" w:cs="Arial"/>
          <w:color w:val="000000"/>
          <w:sz w:val="18"/>
          <w:szCs w:val="20"/>
        </w:rPr>
        <w:t xml:space="preserve"> various tasks related to the </w:t>
      </w:r>
      <w:proofErr w:type="spellStart"/>
      <w:r w:rsidR="00BB6181" w:rsidRPr="00D00855">
        <w:rPr>
          <w:rFonts w:ascii="Arial" w:hAnsi="Arial" w:cs="Arial"/>
          <w:color w:val="000000"/>
          <w:sz w:val="18"/>
          <w:szCs w:val="20"/>
        </w:rPr>
        <w:t>organisation</w:t>
      </w:r>
      <w:proofErr w:type="spellEnd"/>
      <w:r w:rsidR="00BB6181" w:rsidRPr="00D00855">
        <w:rPr>
          <w:rFonts w:ascii="Arial" w:hAnsi="Arial" w:cs="Arial"/>
          <w:color w:val="000000"/>
          <w:sz w:val="18"/>
          <w:szCs w:val="20"/>
        </w:rPr>
        <w:t xml:space="preserve"> and implementation of several </w:t>
      </w:r>
      <w:r w:rsidR="00D31454" w:rsidRPr="00D31454">
        <w:rPr>
          <w:rFonts w:ascii="Arial" w:hAnsi="Arial" w:cs="Arial"/>
          <w:color w:val="000000"/>
          <w:sz w:val="18"/>
          <w:szCs w:val="20"/>
        </w:rPr>
        <w:t>workshops, conferences or exchange and training events with stakeholders on BRIDGE</w:t>
      </w:r>
      <w:r>
        <w:rPr>
          <w:rFonts w:ascii="Arial" w:hAnsi="Arial" w:cs="Arial"/>
          <w:color w:val="000000"/>
          <w:sz w:val="18"/>
          <w:szCs w:val="20"/>
        </w:rPr>
        <w:t>-</w:t>
      </w:r>
      <w:r w:rsidRPr="00D31454">
        <w:rPr>
          <w:rFonts w:ascii="Arial" w:hAnsi="Arial" w:cs="Arial"/>
          <w:color w:val="000000"/>
          <w:sz w:val="18"/>
          <w:szCs w:val="20"/>
        </w:rPr>
        <w:t>related</w:t>
      </w:r>
      <w:r>
        <w:rPr>
          <w:rFonts w:ascii="Arial" w:hAnsi="Arial" w:cs="Arial"/>
          <w:color w:val="000000"/>
          <w:sz w:val="18"/>
          <w:szCs w:val="20"/>
        </w:rPr>
        <w:t xml:space="preserve"> topics</w:t>
      </w:r>
      <w:r w:rsidR="00D31454" w:rsidRPr="00D31454">
        <w:rPr>
          <w:rFonts w:ascii="Arial" w:hAnsi="Arial" w:cs="Arial"/>
          <w:color w:val="000000"/>
          <w:sz w:val="18"/>
          <w:szCs w:val="20"/>
        </w:rPr>
        <w:t>, as well as support in the preparation of documents and other project materials.</w:t>
      </w:r>
      <w:r w:rsidR="00BB6181" w:rsidRPr="00D00855">
        <w:rPr>
          <w:rFonts w:ascii="Arial" w:hAnsi="Arial" w:cs="Arial"/>
          <w:color w:val="000000"/>
          <w:sz w:val="18"/>
          <w:szCs w:val="20"/>
        </w:rPr>
        <w:t xml:space="preserve"> </w:t>
      </w:r>
      <w:r w:rsidR="00D31454" w:rsidRPr="00D31454">
        <w:rPr>
          <w:rFonts w:ascii="Arial" w:hAnsi="Arial" w:cs="Arial"/>
          <w:color w:val="000000"/>
          <w:sz w:val="18"/>
          <w:szCs w:val="20"/>
        </w:rPr>
        <w:t xml:space="preserve">The number of events to be developed between July 2025 and July 2026 will be 2 to 3, depending on the year's agenda. In all cases, the price of the services </w:t>
      </w:r>
      <w:r w:rsidR="00D11A8A">
        <w:rPr>
          <w:rFonts w:ascii="Arial" w:hAnsi="Arial" w:cs="Arial"/>
          <w:color w:val="000000"/>
          <w:sz w:val="18"/>
          <w:szCs w:val="20"/>
        </w:rPr>
        <w:t xml:space="preserve">shall be </w:t>
      </w:r>
      <w:r w:rsidR="00D31454" w:rsidRPr="00D31454">
        <w:rPr>
          <w:rFonts w:ascii="Arial" w:hAnsi="Arial" w:cs="Arial"/>
          <w:color w:val="000000"/>
          <w:sz w:val="18"/>
          <w:szCs w:val="20"/>
        </w:rPr>
        <w:t>given for each event</w:t>
      </w:r>
      <w:r w:rsidR="00D31454">
        <w:rPr>
          <w:rFonts w:ascii="Arial" w:hAnsi="Arial" w:cs="Arial"/>
          <w:color w:val="000000"/>
          <w:sz w:val="18"/>
          <w:szCs w:val="20"/>
        </w:rPr>
        <w:t>/activity</w:t>
      </w:r>
      <w:r w:rsidR="00D31454" w:rsidRPr="00D31454">
        <w:rPr>
          <w:rFonts w:ascii="Arial" w:hAnsi="Arial" w:cs="Arial"/>
          <w:color w:val="000000"/>
          <w:sz w:val="18"/>
          <w:szCs w:val="20"/>
        </w:rPr>
        <w:t xml:space="preserve"> and payment </w:t>
      </w:r>
      <w:r w:rsidR="00D11A8A">
        <w:rPr>
          <w:rFonts w:ascii="Arial" w:hAnsi="Arial" w:cs="Arial"/>
          <w:color w:val="000000"/>
          <w:sz w:val="18"/>
          <w:szCs w:val="20"/>
        </w:rPr>
        <w:t>shall</w:t>
      </w:r>
      <w:r w:rsidR="00D31454" w:rsidRPr="00D31454">
        <w:rPr>
          <w:rFonts w:ascii="Arial" w:hAnsi="Arial" w:cs="Arial"/>
          <w:color w:val="000000"/>
          <w:sz w:val="18"/>
          <w:szCs w:val="20"/>
        </w:rPr>
        <w:t xml:space="preserve"> be made for each event</w:t>
      </w:r>
      <w:r w:rsidR="00D31454">
        <w:rPr>
          <w:rFonts w:ascii="Arial" w:hAnsi="Arial" w:cs="Arial"/>
          <w:color w:val="000000"/>
          <w:sz w:val="18"/>
          <w:szCs w:val="20"/>
        </w:rPr>
        <w:t>/activity</w:t>
      </w:r>
      <w:r w:rsidR="00D31454" w:rsidRPr="00D31454">
        <w:rPr>
          <w:rFonts w:ascii="Arial" w:hAnsi="Arial" w:cs="Arial"/>
          <w:color w:val="000000"/>
          <w:sz w:val="18"/>
          <w:szCs w:val="20"/>
        </w:rPr>
        <w:t xml:space="preserve"> </w:t>
      </w:r>
      <w:r w:rsidR="00D11A8A">
        <w:rPr>
          <w:rFonts w:ascii="Arial" w:hAnsi="Arial" w:cs="Arial"/>
          <w:color w:val="000000"/>
          <w:sz w:val="18"/>
          <w:szCs w:val="20"/>
        </w:rPr>
        <w:t>carried out</w:t>
      </w:r>
      <w:r w:rsidR="00D31454" w:rsidRPr="00D31454">
        <w:rPr>
          <w:rFonts w:ascii="Arial" w:hAnsi="Arial" w:cs="Arial"/>
          <w:color w:val="000000"/>
          <w:sz w:val="18"/>
          <w:szCs w:val="20"/>
        </w:rPr>
        <w:t>. Dates will be agreed with the IUCN team well in advance. The consultant will also assist IUCN in facilitating and supporting the steering committee established in Tunisia.</w:t>
      </w:r>
      <w:r w:rsidR="00D31454">
        <w:rPr>
          <w:rFonts w:ascii="Arial" w:hAnsi="Arial" w:cs="Arial"/>
          <w:color w:val="000000"/>
          <w:sz w:val="18"/>
          <w:szCs w:val="20"/>
        </w:rPr>
        <w:t xml:space="preserve"> </w:t>
      </w:r>
    </w:p>
    <w:p w14:paraId="712759ED" w14:textId="296DC884" w:rsidR="00D31454" w:rsidRDefault="00D31454" w:rsidP="00D31454">
      <w:pPr>
        <w:autoSpaceDE w:val="0"/>
        <w:autoSpaceDN w:val="0"/>
        <w:adjustRightInd w:val="0"/>
        <w:spacing w:before="120" w:after="120" w:line="276" w:lineRule="auto"/>
        <w:jc w:val="both"/>
        <w:rPr>
          <w:rFonts w:ascii="Arial" w:hAnsi="Arial" w:cs="Arial"/>
          <w:color w:val="000000"/>
          <w:sz w:val="18"/>
          <w:szCs w:val="20"/>
        </w:rPr>
      </w:pPr>
      <w:r w:rsidRPr="00D31454">
        <w:rPr>
          <w:rFonts w:ascii="Arial" w:hAnsi="Arial" w:cs="Arial"/>
          <w:color w:val="000000"/>
          <w:sz w:val="18"/>
          <w:szCs w:val="20"/>
        </w:rPr>
        <w:t xml:space="preserve">The consultant will carry out or participate in the activities listed below, in consultation with the IUCN Med team and other </w:t>
      </w:r>
      <w:r w:rsidR="00F52AB2">
        <w:rPr>
          <w:rFonts w:ascii="Arial" w:hAnsi="Arial" w:cs="Arial"/>
          <w:color w:val="000000"/>
          <w:sz w:val="18"/>
          <w:szCs w:val="20"/>
        </w:rPr>
        <w:t xml:space="preserve">relevant </w:t>
      </w:r>
      <w:r w:rsidRPr="00D31454">
        <w:rPr>
          <w:rFonts w:ascii="Arial" w:hAnsi="Arial" w:cs="Arial"/>
          <w:color w:val="000000"/>
          <w:sz w:val="18"/>
          <w:szCs w:val="20"/>
        </w:rPr>
        <w:t>stakeholders.</w:t>
      </w:r>
    </w:p>
    <w:p w14:paraId="3EF49376" w14:textId="77777777" w:rsidR="00F52AB2" w:rsidRDefault="00F52AB2" w:rsidP="000B3959">
      <w:pPr>
        <w:pStyle w:val="ListParagraph"/>
        <w:spacing w:before="100" w:beforeAutospacing="1" w:after="120"/>
        <w:ind w:left="357"/>
        <w:rPr>
          <w:rFonts w:ascii="Arial" w:hAnsi="Arial" w:cs="Arial"/>
          <w:sz w:val="18"/>
          <w:szCs w:val="20"/>
        </w:rPr>
      </w:pPr>
      <w:r w:rsidRPr="00F52AB2">
        <w:rPr>
          <w:rFonts w:ascii="Arial" w:hAnsi="Arial" w:cs="Arial"/>
          <w:b/>
          <w:bCs/>
          <w:sz w:val="18"/>
          <w:szCs w:val="20"/>
        </w:rPr>
        <w:t>TASKS</w:t>
      </w:r>
    </w:p>
    <w:p w14:paraId="7C9A0FE9" w14:textId="22700821" w:rsidR="00F52AB2" w:rsidRPr="00F52AB2" w:rsidRDefault="00F52AB2" w:rsidP="000B3959">
      <w:pPr>
        <w:spacing w:after="120"/>
        <w:rPr>
          <w:rFonts w:ascii="Arial" w:hAnsi="Arial" w:cs="Arial"/>
          <w:sz w:val="18"/>
          <w:szCs w:val="20"/>
        </w:rPr>
      </w:pPr>
      <w:r w:rsidRPr="00F52AB2">
        <w:rPr>
          <w:rFonts w:ascii="Arial" w:hAnsi="Arial" w:cs="Arial"/>
          <w:sz w:val="18"/>
          <w:szCs w:val="20"/>
        </w:rPr>
        <w:t>More specifically, the tasks include:</w:t>
      </w:r>
    </w:p>
    <w:p w14:paraId="6078CB89" w14:textId="2158EB01" w:rsidR="00F52AB2" w:rsidRPr="000E77CF" w:rsidRDefault="00F52AB2" w:rsidP="00F52AB2">
      <w:pPr>
        <w:autoSpaceDE w:val="0"/>
        <w:autoSpaceDN w:val="0"/>
        <w:adjustRightInd w:val="0"/>
        <w:spacing w:line="276" w:lineRule="auto"/>
        <w:ind w:left="426"/>
        <w:rPr>
          <w:rFonts w:ascii="Arial" w:hAnsi="Arial" w:cs="Arial"/>
          <w:color w:val="000000" w:themeColor="text1"/>
          <w:sz w:val="18"/>
          <w:szCs w:val="20"/>
          <w:lang w:val="en-GB"/>
        </w:rPr>
      </w:pPr>
      <w:r w:rsidRPr="000E77CF">
        <w:rPr>
          <w:rFonts w:ascii="Arial" w:hAnsi="Arial" w:cs="Arial"/>
          <w:b/>
          <w:bCs/>
          <w:sz w:val="18"/>
          <w:szCs w:val="18"/>
          <w:lang w:val="en-GB" w:eastAsia="it-IT"/>
        </w:rPr>
        <w:t>1. Cross-cutting and institutional support</w:t>
      </w:r>
      <w:r w:rsidRPr="000E77CF">
        <w:rPr>
          <w:rFonts w:ascii="Arial" w:hAnsi="Arial" w:cs="Arial"/>
          <w:sz w:val="18"/>
          <w:szCs w:val="18"/>
          <w:lang w:val="en-GB" w:eastAsia="it-IT"/>
        </w:rPr>
        <w:br/>
      </w:r>
      <w:r w:rsidRPr="000E77CF">
        <w:rPr>
          <w:rFonts w:ascii="Arial" w:hAnsi="Arial" w:cs="Arial"/>
          <w:color w:val="000000" w:themeColor="text1"/>
          <w:sz w:val="18"/>
          <w:szCs w:val="20"/>
          <w:lang w:val="en-GB"/>
        </w:rPr>
        <w:t>-</w:t>
      </w:r>
      <w:r w:rsidR="000E77CF" w:rsidRPr="000E77CF">
        <w:rPr>
          <w:rFonts w:ascii="Arial" w:hAnsi="Arial" w:cs="Arial"/>
          <w:color w:val="000000" w:themeColor="text1"/>
          <w:sz w:val="18"/>
          <w:szCs w:val="20"/>
          <w:lang w:val="en-GB"/>
        </w:rPr>
        <w:t xml:space="preserve"> </w:t>
      </w:r>
      <w:r w:rsidR="00956019">
        <w:rPr>
          <w:rFonts w:ascii="Arial" w:hAnsi="Arial" w:cs="Arial"/>
          <w:color w:val="000000" w:themeColor="text1"/>
          <w:sz w:val="18"/>
          <w:szCs w:val="20"/>
          <w:lang w:val="en-GB"/>
        </w:rPr>
        <w:t>F</w:t>
      </w:r>
      <w:r w:rsidR="00956019" w:rsidRPr="00956019">
        <w:rPr>
          <w:rFonts w:ascii="Arial" w:hAnsi="Arial" w:cs="Arial"/>
          <w:color w:val="000000" w:themeColor="text1"/>
          <w:sz w:val="18"/>
          <w:szCs w:val="20"/>
          <w:lang w:val="en-GB"/>
        </w:rPr>
        <w:t xml:space="preserve">inal reading and revision of the French version of the </w:t>
      </w:r>
      <w:proofErr w:type="spellStart"/>
      <w:r w:rsidR="00956019" w:rsidRPr="00956019">
        <w:rPr>
          <w:rFonts w:ascii="Arial" w:hAnsi="Arial" w:cs="Arial"/>
          <w:color w:val="000000" w:themeColor="text1"/>
          <w:sz w:val="18"/>
          <w:szCs w:val="20"/>
          <w:lang w:val="en-GB"/>
        </w:rPr>
        <w:t>Medjerda</w:t>
      </w:r>
      <w:proofErr w:type="spellEnd"/>
      <w:r w:rsidR="00956019" w:rsidRPr="00956019">
        <w:rPr>
          <w:rFonts w:ascii="Arial" w:hAnsi="Arial" w:cs="Arial"/>
          <w:color w:val="000000" w:themeColor="text1"/>
          <w:sz w:val="18"/>
          <w:szCs w:val="20"/>
          <w:lang w:val="en-GB"/>
        </w:rPr>
        <w:t xml:space="preserve"> Basin Diagnostic, after including a few new sections</w:t>
      </w:r>
      <w:r w:rsidR="00851FF9">
        <w:rPr>
          <w:rFonts w:ascii="Arial" w:hAnsi="Arial" w:cs="Arial"/>
          <w:color w:val="000000" w:themeColor="text1"/>
          <w:sz w:val="18"/>
          <w:szCs w:val="20"/>
          <w:lang w:val="en-GB"/>
        </w:rPr>
        <w:t>,</w:t>
      </w:r>
      <w:r w:rsidR="00956019">
        <w:rPr>
          <w:rFonts w:ascii="Arial" w:hAnsi="Arial" w:cs="Arial"/>
          <w:color w:val="000000" w:themeColor="text1"/>
          <w:sz w:val="18"/>
          <w:szCs w:val="20"/>
          <w:lang w:val="en-GB"/>
        </w:rPr>
        <w:t xml:space="preserve"> and s</w:t>
      </w:r>
      <w:r w:rsidRPr="000E77CF">
        <w:rPr>
          <w:rFonts w:ascii="Arial" w:hAnsi="Arial" w:cs="Arial"/>
          <w:color w:val="000000" w:themeColor="text1"/>
          <w:sz w:val="18"/>
          <w:szCs w:val="20"/>
          <w:lang w:val="en-GB"/>
        </w:rPr>
        <w:t xml:space="preserve">upport for the preparation of content for social networks (visual summaries, key messages, etc.). </w:t>
      </w:r>
    </w:p>
    <w:p w14:paraId="4E520365" w14:textId="77777777" w:rsidR="00F52AB2" w:rsidRDefault="00F52AB2" w:rsidP="00F52AB2">
      <w:pPr>
        <w:autoSpaceDE w:val="0"/>
        <w:autoSpaceDN w:val="0"/>
        <w:adjustRightInd w:val="0"/>
        <w:spacing w:line="276" w:lineRule="auto"/>
        <w:ind w:left="567" w:hanging="141"/>
        <w:rPr>
          <w:rFonts w:ascii="Arial" w:hAnsi="Arial" w:cs="Arial"/>
          <w:color w:val="000000" w:themeColor="text1"/>
          <w:sz w:val="18"/>
          <w:szCs w:val="20"/>
        </w:rPr>
      </w:pPr>
      <w:r w:rsidRPr="00F37B23">
        <w:rPr>
          <w:rFonts w:ascii="Arial" w:hAnsi="Arial" w:cs="Arial"/>
          <w:color w:val="000000" w:themeColor="text1"/>
          <w:sz w:val="18"/>
          <w:szCs w:val="20"/>
        </w:rPr>
        <w:t>- Support for the signature of an IUCN partnership agreement with the Ministry of Agriculture, Hydraulic Resources and Fisheries (MAHRP) (Tunisia).</w:t>
      </w:r>
    </w:p>
    <w:p w14:paraId="64512DFE" w14:textId="77777777" w:rsidR="00F52AB2" w:rsidRDefault="00F52AB2" w:rsidP="00F52AB2">
      <w:pPr>
        <w:autoSpaceDE w:val="0"/>
        <w:autoSpaceDN w:val="0"/>
        <w:adjustRightInd w:val="0"/>
        <w:spacing w:line="276" w:lineRule="auto"/>
        <w:ind w:left="567" w:hanging="141"/>
        <w:rPr>
          <w:rFonts w:ascii="Arial" w:hAnsi="Arial" w:cs="Arial"/>
          <w:sz w:val="18"/>
          <w:szCs w:val="18"/>
          <w:lang w:eastAsia="it-IT"/>
        </w:rPr>
      </w:pPr>
      <w:r>
        <w:rPr>
          <w:rFonts w:ascii="Arial" w:hAnsi="Arial" w:cs="Arial"/>
          <w:sz w:val="18"/>
          <w:szCs w:val="18"/>
          <w:lang w:eastAsia="it-IT"/>
        </w:rPr>
        <w:t xml:space="preserve">- </w:t>
      </w:r>
      <w:r w:rsidRPr="00F52AB2">
        <w:rPr>
          <w:rFonts w:ascii="Arial" w:hAnsi="Arial" w:cs="Arial"/>
          <w:sz w:val="18"/>
          <w:szCs w:val="18"/>
          <w:lang w:eastAsia="it-IT"/>
        </w:rPr>
        <w:t xml:space="preserve">Support to the BRIDGE-Tunisia Steering Committee (meetings, reports, </w:t>
      </w:r>
      <w:proofErr w:type="spellStart"/>
      <w:r w:rsidRPr="00F52AB2">
        <w:rPr>
          <w:rFonts w:ascii="Arial" w:hAnsi="Arial" w:cs="Arial"/>
          <w:sz w:val="18"/>
          <w:szCs w:val="18"/>
          <w:lang w:eastAsia="it-IT"/>
        </w:rPr>
        <w:t>mobilisation</w:t>
      </w:r>
      <w:proofErr w:type="spellEnd"/>
      <w:r w:rsidRPr="00F52AB2">
        <w:rPr>
          <w:rFonts w:ascii="Arial" w:hAnsi="Arial" w:cs="Arial"/>
          <w:sz w:val="18"/>
          <w:szCs w:val="18"/>
          <w:lang w:eastAsia="it-IT"/>
        </w:rPr>
        <w:t>)</w:t>
      </w:r>
    </w:p>
    <w:p w14:paraId="33657C74" w14:textId="77777777" w:rsidR="00F52AB2" w:rsidRDefault="00F52AB2" w:rsidP="00F52AB2">
      <w:pPr>
        <w:autoSpaceDE w:val="0"/>
        <w:autoSpaceDN w:val="0"/>
        <w:adjustRightInd w:val="0"/>
        <w:spacing w:line="276" w:lineRule="auto"/>
        <w:ind w:left="567" w:hanging="141"/>
        <w:rPr>
          <w:rFonts w:ascii="Arial" w:hAnsi="Arial" w:cs="Arial"/>
          <w:color w:val="000000" w:themeColor="text1"/>
          <w:sz w:val="18"/>
          <w:szCs w:val="20"/>
        </w:rPr>
      </w:pPr>
      <w:r w:rsidRPr="00F37B23">
        <w:rPr>
          <w:rFonts w:ascii="Arial" w:hAnsi="Arial" w:cs="Arial"/>
          <w:color w:val="000000" w:themeColor="text1"/>
          <w:sz w:val="18"/>
          <w:szCs w:val="20"/>
        </w:rPr>
        <w:t>- Ad hoc support for the implementation of other BRIDGE-related activities</w:t>
      </w:r>
      <w:r>
        <w:rPr>
          <w:rFonts w:ascii="Arial" w:hAnsi="Arial" w:cs="Arial"/>
          <w:color w:val="000000" w:themeColor="text1"/>
          <w:sz w:val="18"/>
          <w:szCs w:val="20"/>
        </w:rPr>
        <w:t xml:space="preserve">, mainly through </w:t>
      </w:r>
      <w:r w:rsidRPr="00F37B23">
        <w:rPr>
          <w:rFonts w:ascii="Arial" w:hAnsi="Arial" w:cs="Arial"/>
          <w:color w:val="000000" w:themeColor="text1"/>
          <w:sz w:val="18"/>
          <w:szCs w:val="20"/>
        </w:rPr>
        <w:t>participation in institutional and coordination meetings in support of the IUCN team in Tunisia</w:t>
      </w:r>
      <w:r>
        <w:rPr>
          <w:rFonts w:ascii="Arial" w:hAnsi="Arial" w:cs="Arial"/>
          <w:color w:val="000000" w:themeColor="text1"/>
          <w:sz w:val="18"/>
          <w:szCs w:val="20"/>
        </w:rPr>
        <w:t xml:space="preserve"> or </w:t>
      </w:r>
      <w:r w:rsidRPr="00F37B23">
        <w:rPr>
          <w:rFonts w:ascii="Arial" w:hAnsi="Arial" w:cs="Arial"/>
          <w:color w:val="000000" w:themeColor="text1"/>
          <w:sz w:val="18"/>
          <w:szCs w:val="20"/>
        </w:rPr>
        <w:t>in the drafting of summary or communication notes (depending on opportunities identified).</w:t>
      </w:r>
    </w:p>
    <w:p w14:paraId="62E2D297" w14:textId="77777777" w:rsidR="003F0455" w:rsidRDefault="003F0455" w:rsidP="00F52AB2">
      <w:pPr>
        <w:autoSpaceDE w:val="0"/>
        <w:autoSpaceDN w:val="0"/>
        <w:adjustRightInd w:val="0"/>
        <w:spacing w:line="276" w:lineRule="auto"/>
        <w:ind w:left="567" w:hanging="141"/>
        <w:rPr>
          <w:rFonts w:ascii="Arial" w:hAnsi="Arial" w:cs="Arial"/>
          <w:color w:val="000000" w:themeColor="text1"/>
          <w:sz w:val="18"/>
          <w:szCs w:val="20"/>
        </w:rPr>
      </w:pPr>
    </w:p>
    <w:p w14:paraId="31C8071B" w14:textId="06392D3B" w:rsidR="00A0113C" w:rsidRPr="003F0455" w:rsidRDefault="00F52AB2" w:rsidP="003F0455">
      <w:pPr>
        <w:autoSpaceDE w:val="0"/>
        <w:autoSpaceDN w:val="0"/>
        <w:adjustRightInd w:val="0"/>
        <w:spacing w:line="276" w:lineRule="auto"/>
        <w:ind w:left="426"/>
        <w:rPr>
          <w:rFonts w:ascii="Arial" w:hAnsi="Arial" w:cs="Arial"/>
          <w:color w:val="000000" w:themeColor="text1"/>
          <w:sz w:val="18"/>
          <w:szCs w:val="20"/>
        </w:rPr>
      </w:pPr>
      <w:r w:rsidRPr="00512477">
        <w:rPr>
          <w:rFonts w:ascii="Arial" w:hAnsi="Arial" w:cs="Arial"/>
          <w:b/>
          <w:bCs/>
          <w:sz w:val="18"/>
          <w:szCs w:val="18"/>
          <w:lang w:eastAsia="it-IT"/>
        </w:rPr>
        <w:t xml:space="preserve">2. </w:t>
      </w:r>
      <w:proofErr w:type="spellStart"/>
      <w:r w:rsidRPr="00512477">
        <w:rPr>
          <w:rFonts w:ascii="Arial" w:hAnsi="Arial" w:cs="Arial"/>
          <w:b/>
          <w:bCs/>
          <w:sz w:val="18"/>
          <w:szCs w:val="18"/>
          <w:lang w:eastAsia="it-IT"/>
        </w:rPr>
        <w:t>Organisation</w:t>
      </w:r>
      <w:proofErr w:type="spellEnd"/>
      <w:r w:rsidRPr="00512477">
        <w:rPr>
          <w:rFonts w:ascii="Arial" w:hAnsi="Arial" w:cs="Arial"/>
          <w:b/>
          <w:bCs/>
          <w:sz w:val="18"/>
          <w:szCs w:val="18"/>
          <w:lang w:eastAsia="it-IT"/>
        </w:rPr>
        <w:t xml:space="preserve"> of a final</w:t>
      </w:r>
      <w:r w:rsidR="003F0455">
        <w:rPr>
          <w:rFonts w:ascii="Arial" w:hAnsi="Arial" w:cs="Arial"/>
          <w:b/>
          <w:bCs/>
          <w:sz w:val="18"/>
          <w:szCs w:val="18"/>
          <w:lang w:eastAsia="it-IT"/>
        </w:rPr>
        <w:t xml:space="preserve"> BRIDGE</w:t>
      </w:r>
      <w:r w:rsidRPr="00512477">
        <w:rPr>
          <w:rFonts w:ascii="Arial" w:hAnsi="Arial" w:cs="Arial"/>
          <w:b/>
          <w:bCs/>
          <w:sz w:val="18"/>
          <w:szCs w:val="18"/>
          <w:lang w:eastAsia="it-IT"/>
        </w:rPr>
        <w:t xml:space="preserve"> event</w:t>
      </w:r>
      <w:r w:rsidR="000B3959">
        <w:rPr>
          <w:rFonts w:ascii="Arial" w:hAnsi="Arial" w:cs="Arial"/>
          <w:b/>
          <w:bCs/>
          <w:sz w:val="18"/>
          <w:szCs w:val="18"/>
          <w:lang w:eastAsia="it-IT"/>
        </w:rPr>
        <w:t xml:space="preserve"> on water governance and diplomacy</w:t>
      </w:r>
      <w:r w:rsidRPr="00512477">
        <w:rPr>
          <w:rFonts w:ascii="Arial" w:hAnsi="Arial" w:cs="Arial"/>
          <w:sz w:val="18"/>
          <w:szCs w:val="18"/>
          <w:lang w:eastAsia="it-IT"/>
        </w:rPr>
        <w:br/>
      </w:r>
      <w:r w:rsidR="000B3959">
        <w:rPr>
          <w:rFonts w:ascii="Arial" w:hAnsi="Arial" w:cs="Arial"/>
          <w:sz w:val="18"/>
          <w:szCs w:val="18"/>
          <w:lang w:eastAsia="it-IT"/>
        </w:rPr>
        <w:t xml:space="preserve">- </w:t>
      </w:r>
      <w:r w:rsidR="00A0113C" w:rsidRPr="003F0455">
        <w:rPr>
          <w:rFonts w:ascii="Arial" w:hAnsi="Arial" w:cs="Arial"/>
          <w:color w:val="000000" w:themeColor="text1"/>
          <w:sz w:val="18"/>
          <w:szCs w:val="20"/>
        </w:rPr>
        <w:t>L</w:t>
      </w:r>
      <w:r w:rsidRPr="003F0455">
        <w:rPr>
          <w:rFonts w:ascii="Arial" w:hAnsi="Arial" w:cs="Arial"/>
          <w:color w:val="000000" w:themeColor="text1"/>
          <w:sz w:val="18"/>
          <w:szCs w:val="20"/>
        </w:rPr>
        <w:t>ogistical preparation: work plan</w:t>
      </w:r>
      <w:r w:rsidR="000B3959" w:rsidRPr="003F0455">
        <w:rPr>
          <w:rFonts w:ascii="Arial" w:hAnsi="Arial" w:cs="Arial"/>
          <w:color w:val="000000" w:themeColor="text1"/>
          <w:sz w:val="18"/>
          <w:szCs w:val="20"/>
        </w:rPr>
        <w:t xml:space="preserve"> and </w:t>
      </w:r>
      <w:r w:rsidRPr="003F0455">
        <w:rPr>
          <w:rFonts w:ascii="Arial" w:hAnsi="Arial" w:cs="Arial"/>
          <w:color w:val="000000" w:themeColor="text1"/>
          <w:sz w:val="18"/>
          <w:szCs w:val="20"/>
        </w:rPr>
        <w:t xml:space="preserve">coordination with service providers (accommodation, meals, transport, </w:t>
      </w:r>
      <w:r w:rsidR="000B3959" w:rsidRPr="003F0455">
        <w:rPr>
          <w:rFonts w:ascii="Arial" w:hAnsi="Arial" w:cs="Arial"/>
          <w:color w:val="000000" w:themeColor="text1"/>
          <w:sz w:val="18"/>
          <w:szCs w:val="20"/>
        </w:rPr>
        <w:t xml:space="preserve">language interpretation, </w:t>
      </w:r>
      <w:r w:rsidRPr="003F0455">
        <w:rPr>
          <w:rFonts w:ascii="Arial" w:hAnsi="Arial" w:cs="Arial"/>
          <w:color w:val="000000" w:themeColor="text1"/>
          <w:sz w:val="18"/>
          <w:szCs w:val="20"/>
        </w:rPr>
        <w:t>etc.)</w:t>
      </w:r>
      <w:r w:rsidR="000B3959" w:rsidRPr="003F0455">
        <w:rPr>
          <w:rFonts w:ascii="Arial" w:hAnsi="Arial" w:cs="Arial"/>
          <w:color w:val="000000" w:themeColor="text1"/>
          <w:sz w:val="18"/>
          <w:szCs w:val="20"/>
        </w:rPr>
        <w:t xml:space="preserve"> including a detailed budget</w:t>
      </w:r>
      <w:r w:rsidR="00A0113C" w:rsidRPr="003F0455">
        <w:rPr>
          <w:rFonts w:ascii="Arial" w:hAnsi="Arial" w:cs="Arial"/>
          <w:color w:val="000000" w:themeColor="text1"/>
          <w:sz w:val="18"/>
          <w:szCs w:val="20"/>
        </w:rPr>
        <w:t xml:space="preserve"> and support to define the </w:t>
      </w:r>
      <w:proofErr w:type="spellStart"/>
      <w:r w:rsidR="00A0113C" w:rsidRPr="003F0455">
        <w:rPr>
          <w:rFonts w:ascii="Arial" w:hAnsi="Arial" w:cs="Arial"/>
          <w:color w:val="000000" w:themeColor="text1"/>
          <w:sz w:val="18"/>
          <w:szCs w:val="20"/>
        </w:rPr>
        <w:t>programme</w:t>
      </w:r>
      <w:proofErr w:type="spellEnd"/>
      <w:r w:rsidR="00A0113C" w:rsidRPr="003F0455">
        <w:rPr>
          <w:rFonts w:ascii="Arial" w:hAnsi="Arial" w:cs="Arial"/>
          <w:color w:val="000000" w:themeColor="text1"/>
          <w:sz w:val="18"/>
          <w:szCs w:val="20"/>
        </w:rPr>
        <w:t>.</w:t>
      </w:r>
    </w:p>
    <w:p w14:paraId="52E0E761" w14:textId="5A9F9F54" w:rsidR="00F52AB2" w:rsidRPr="003F0455" w:rsidRDefault="00A0113C" w:rsidP="003F0455">
      <w:pPr>
        <w:autoSpaceDE w:val="0"/>
        <w:autoSpaceDN w:val="0"/>
        <w:adjustRightInd w:val="0"/>
        <w:spacing w:line="276" w:lineRule="auto"/>
        <w:ind w:left="426"/>
        <w:rPr>
          <w:rFonts w:ascii="Arial" w:hAnsi="Arial" w:cs="Arial"/>
          <w:color w:val="000000" w:themeColor="text1"/>
          <w:sz w:val="18"/>
          <w:szCs w:val="20"/>
        </w:rPr>
      </w:pPr>
      <w:r w:rsidRPr="003F0455">
        <w:rPr>
          <w:rFonts w:ascii="Arial" w:hAnsi="Arial" w:cs="Arial"/>
          <w:color w:val="000000" w:themeColor="text1"/>
          <w:sz w:val="18"/>
          <w:szCs w:val="20"/>
        </w:rPr>
        <w:t xml:space="preserve">- If needed, liaise with local stakeholders to </w:t>
      </w:r>
      <w:proofErr w:type="spellStart"/>
      <w:r w:rsidRPr="003F0455">
        <w:rPr>
          <w:rFonts w:ascii="Arial" w:hAnsi="Arial" w:cs="Arial"/>
          <w:color w:val="000000" w:themeColor="text1"/>
          <w:sz w:val="18"/>
          <w:szCs w:val="20"/>
        </w:rPr>
        <w:t>organise</w:t>
      </w:r>
      <w:proofErr w:type="spellEnd"/>
      <w:r w:rsidRPr="003F0455">
        <w:rPr>
          <w:rFonts w:ascii="Arial" w:hAnsi="Arial" w:cs="Arial"/>
          <w:color w:val="000000" w:themeColor="text1"/>
          <w:sz w:val="18"/>
          <w:szCs w:val="20"/>
        </w:rPr>
        <w:t xml:space="preserve"> a field visit</w:t>
      </w:r>
      <w:r w:rsidR="00F52AB2" w:rsidRPr="003F0455">
        <w:rPr>
          <w:rFonts w:ascii="Arial" w:hAnsi="Arial" w:cs="Arial"/>
          <w:color w:val="000000" w:themeColor="text1"/>
          <w:sz w:val="18"/>
          <w:szCs w:val="20"/>
        </w:rPr>
        <w:br/>
      </w:r>
      <w:r w:rsidR="000B3959" w:rsidRPr="003F0455">
        <w:rPr>
          <w:rFonts w:ascii="Arial" w:hAnsi="Arial" w:cs="Arial"/>
          <w:color w:val="000000" w:themeColor="text1"/>
          <w:sz w:val="18"/>
          <w:szCs w:val="20"/>
        </w:rPr>
        <w:t xml:space="preserve">- </w:t>
      </w:r>
      <w:r w:rsidR="00F52AB2" w:rsidRPr="003F0455">
        <w:rPr>
          <w:rFonts w:ascii="Arial" w:hAnsi="Arial" w:cs="Arial"/>
          <w:color w:val="000000" w:themeColor="text1"/>
          <w:sz w:val="18"/>
          <w:szCs w:val="20"/>
        </w:rPr>
        <w:t xml:space="preserve">Liaison with partners to </w:t>
      </w:r>
      <w:proofErr w:type="spellStart"/>
      <w:r w:rsidR="00F52AB2" w:rsidRPr="003F0455">
        <w:rPr>
          <w:rFonts w:ascii="Arial" w:hAnsi="Arial" w:cs="Arial"/>
          <w:color w:val="000000" w:themeColor="text1"/>
          <w:sz w:val="18"/>
          <w:szCs w:val="20"/>
        </w:rPr>
        <w:t>mobilise</w:t>
      </w:r>
      <w:proofErr w:type="spellEnd"/>
      <w:r w:rsidR="00F52AB2" w:rsidRPr="003F0455">
        <w:rPr>
          <w:rFonts w:ascii="Arial" w:hAnsi="Arial" w:cs="Arial"/>
          <w:color w:val="000000" w:themeColor="text1"/>
          <w:sz w:val="18"/>
          <w:szCs w:val="20"/>
        </w:rPr>
        <w:t xml:space="preserve"> participants</w:t>
      </w:r>
      <w:r w:rsidR="00F52AB2" w:rsidRPr="003F0455">
        <w:rPr>
          <w:rFonts w:ascii="Arial" w:hAnsi="Arial" w:cs="Arial"/>
          <w:color w:val="000000" w:themeColor="text1"/>
          <w:sz w:val="18"/>
          <w:szCs w:val="20"/>
        </w:rPr>
        <w:br/>
      </w:r>
      <w:r w:rsidR="000B3959" w:rsidRPr="003F0455">
        <w:rPr>
          <w:rFonts w:ascii="Arial" w:hAnsi="Arial" w:cs="Arial"/>
          <w:color w:val="000000" w:themeColor="text1"/>
          <w:sz w:val="18"/>
          <w:szCs w:val="20"/>
        </w:rPr>
        <w:t xml:space="preserve">- </w:t>
      </w:r>
      <w:r w:rsidR="00F52AB2" w:rsidRPr="003F0455">
        <w:rPr>
          <w:rFonts w:ascii="Arial" w:hAnsi="Arial" w:cs="Arial"/>
          <w:color w:val="000000" w:themeColor="text1"/>
          <w:sz w:val="18"/>
          <w:szCs w:val="20"/>
        </w:rPr>
        <w:t>Participation in the event, support to trainers, facilitation of sessions if needed</w:t>
      </w:r>
      <w:r w:rsidR="00F52AB2" w:rsidRPr="003F0455">
        <w:rPr>
          <w:rFonts w:ascii="Arial" w:hAnsi="Arial" w:cs="Arial"/>
          <w:color w:val="000000" w:themeColor="text1"/>
          <w:sz w:val="18"/>
          <w:szCs w:val="20"/>
        </w:rPr>
        <w:br/>
      </w:r>
      <w:r w:rsidR="000B3959" w:rsidRPr="003F0455">
        <w:rPr>
          <w:rFonts w:ascii="Arial" w:hAnsi="Arial" w:cs="Arial"/>
          <w:color w:val="000000" w:themeColor="text1"/>
          <w:sz w:val="18"/>
          <w:szCs w:val="20"/>
        </w:rPr>
        <w:t xml:space="preserve">- </w:t>
      </w:r>
      <w:r w:rsidR="00F52AB2" w:rsidRPr="003F0455">
        <w:rPr>
          <w:rFonts w:ascii="Arial" w:hAnsi="Arial" w:cs="Arial"/>
          <w:color w:val="000000" w:themeColor="text1"/>
          <w:sz w:val="18"/>
          <w:szCs w:val="20"/>
        </w:rPr>
        <w:t>Drafting of a post-event report and a communication note (before or after, depending on needs)</w:t>
      </w:r>
    </w:p>
    <w:p w14:paraId="19194876" w14:textId="6DE1F3E9" w:rsidR="00F52AB2" w:rsidRPr="00F05FED" w:rsidRDefault="00F52AB2" w:rsidP="00F52AB2">
      <w:pPr>
        <w:pStyle w:val="ListParagraph"/>
        <w:spacing w:before="100" w:beforeAutospacing="1" w:after="100" w:afterAutospacing="1"/>
        <w:ind w:left="360"/>
        <w:rPr>
          <w:rFonts w:ascii="Arial" w:hAnsi="Arial" w:cs="Arial"/>
          <w:sz w:val="18"/>
          <w:szCs w:val="18"/>
          <w:lang w:eastAsia="it-IT"/>
        </w:rPr>
      </w:pPr>
      <w:r w:rsidRPr="00512477">
        <w:rPr>
          <w:rFonts w:ascii="Arial" w:hAnsi="Arial" w:cs="Arial"/>
          <w:b/>
          <w:bCs/>
          <w:sz w:val="18"/>
          <w:szCs w:val="18"/>
          <w:lang w:eastAsia="it-IT"/>
        </w:rPr>
        <w:t xml:space="preserve">3. Support for the </w:t>
      </w:r>
      <w:proofErr w:type="spellStart"/>
      <w:r w:rsidRPr="00512477">
        <w:rPr>
          <w:rFonts w:ascii="Arial" w:hAnsi="Arial" w:cs="Arial"/>
          <w:b/>
          <w:bCs/>
          <w:sz w:val="18"/>
          <w:szCs w:val="18"/>
          <w:lang w:eastAsia="it-IT"/>
        </w:rPr>
        <w:t>organisation</w:t>
      </w:r>
      <w:proofErr w:type="spellEnd"/>
      <w:r w:rsidRPr="00512477">
        <w:rPr>
          <w:rFonts w:ascii="Arial" w:hAnsi="Arial" w:cs="Arial"/>
          <w:b/>
          <w:bCs/>
          <w:sz w:val="18"/>
          <w:szCs w:val="18"/>
          <w:lang w:eastAsia="it-IT"/>
        </w:rPr>
        <w:t xml:space="preserve"> of an event on transboundary ecosystems </w:t>
      </w:r>
      <w:r w:rsidR="003F0455">
        <w:rPr>
          <w:rFonts w:ascii="Arial" w:hAnsi="Arial" w:cs="Arial"/>
          <w:b/>
          <w:bCs/>
          <w:sz w:val="18"/>
          <w:szCs w:val="18"/>
          <w:lang w:eastAsia="it-IT"/>
        </w:rPr>
        <w:t xml:space="preserve">(in principle </w:t>
      </w:r>
      <w:r w:rsidR="003F0455" w:rsidRPr="00512477">
        <w:rPr>
          <w:rFonts w:ascii="Arial" w:hAnsi="Arial" w:cs="Arial"/>
          <w:b/>
          <w:bCs/>
          <w:sz w:val="18"/>
          <w:szCs w:val="18"/>
          <w:lang w:eastAsia="it-IT"/>
        </w:rPr>
        <w:t>in Algeria</w:t>
      </w:r>
      <w:r w:rsidR="003F0455">
        <w:rPr>
          <w:rFonts w:ascii="Arial" w:hAnsi="Arial" w:cs="Arial"/>
          <w:b/>
          <w:bCs/>
          <w:sz w:val="18"/>
          <w:szCs w:val="18"/>
          <w:lang w:eastAsia="it-IT"/>
        </w:rPr>
        <w:t>)</w:t>
      </w:r>
      <w:r w:rsidRPr="00512477">
        <w:rPr>
          <w:rFonts w:ascii="Arial" w:hAnsi="Arial" w:cs="Arial"/>
          <w:sz w:val="18"/>
          <w:szCs w:val="18"/>
          <w:lang w:eastAsia="it-IT"/>
        </w:rPr>
        <w:br/>
      </w:r>
      <w:r w:rsidR="000B3959" w:rsidRPr="003F0455">
        <w:rPr>
          <w:rFonts w:ascii="Arial" w:hAnsi="Arial" w:cs="Arial"/>
          <w:color w:val="000000" w:themeColor="text1"/>
          <w:sz w:val="18"/>
          <w:szCs w:val="20"/>
        </w:rPr>
        <w:t xml:space="preserve">- </w:t>
      </w:r>
      <w:r w:rsidRPr="003F0455">
        <w:rPr>
          <w:rFonts w:ascii="Arial" w:hAnsi="Arial" w:cs="Arial"/>
          <w:color w:val="000000" w:themeColor="text1"/>
          <w:sz w:val="18"/>
          <w:szCs w:val="20"/>
        </w:rPr>
        <w:t>Support in logistical coordination with partners and in defining the agenda and potential participants</w:t>
      </w:r>
      <w:r w:rsidRPr="003F0455">
        <w:rPr>
          <w:rFonts w:ascii="Arial" w:hAnsi="Arial" w:cs="Arial"/>
          <w:color w:val="000000" w:themeColor="text1"/>
          <w:sz w:val="18"/>
          <w:szCs w:val="20"/>
        </w:rPr>
        <w:br/>
      </w:r>
      <w:r w:rsidR="000B3959" w:rsidRPr="003F0455">
        <w:rPr>
          <w:rFonts w:ascii="Arial" w:hAnsi="Arial" w:cs="Arial"/>
          <w:color w:val="000000" w:themeColor="text1"/>
          <w:sz w:val="18"/>
          <w:szCs w:val="20"/>
        </w:rPr>
        <w:t xml:space="preserve">- </w:t>
      </w:r>
      <w:r w:rsidRPr="003F0455">
        <w:rPr>
          <w:rFonts w:ascii="Arial" w:hAnsi="Arial" w:cs="Arial"/>
          <w:color w:val="000000" w:themeColor="text1"/>
          <w:sz w:val="18"/>
          <w:szCs w:val="20"/>
        </w:rPr>
        <w:t>Participation in preparatory meetings and active involvement in the event</w:t>
      </w:r>
      <w:r w:rsidRPr="003F0455">
        <w:rPr>
          <w:rFonts w:ascii="Arial" w:hAnsi="Arial" w:cs="Arial"/>
          <w:color w:val="000000" w:themeColor="text1"/>
          <w:sz w:val="18"/>
          <w:szCs w:val="20"/>
        </w:rPr>
        <w:br/>
      </w:r>
      <w:r w:rsidR="000B3959" w:rsidRPr="003F0455">
        <w:rPr>
          <w:rFonts w:ascii="Arial" w:hAnsi="Arial" w:cs="Arial"/>
          <w:color w:val="000000" w:themeColor="text1"/>
          <w:sz w:val="18"/>
          <w:szCs w:val="20"/>
        </w:rPr>
        <w:t xml:space="preserve">- </w:t>
      </w:r>
      <w:r w:rsidRPr="003F0455">
        <w:rPr>
          <w:rFonts w:ascii="Arial" w:hAnsi="Arial" w:cs="Arial"/>
          <w:color w:val="000000" w:themeColor="text1"/>
          <w:sz w:val="18"/>
          <w:szCs w:val="20"/>
        </w:rPr>
        <w:t>Drafting of a participation report and a draft communication note</w:t>
      </w:r>
    </w:p>
    <w:p w14:paraId="4D7D16CF" w14:textId="6062D16B" w:rsidR="00F52AB2" w:rsidRDefault="00F52AB2" w:rsidP="00F52AB2">
      <w:pPr>
        <w:autoSpaceDE w:val="0"/>
        <w:autoSpaceDN w:val="0"/>
        <w:adjustRightInd w:val="0"/>
        <w:spacing w:line="276" w:lineRule="auto"/>
        <w:ind w:left="567" w:hanging="141"/>
        <w:rPr>
          <w:rFonts w:ascii="Arial" w:hAnsi="Arial" w:cs="Arial"/>
          <w:sz w:val="18"/>
          <w:szCs w:val="18"/>
          <w:lang w:eastAsia="it-IT"/>
        </w:rPr>
      </w:pPr>
      <w:r w:rsidRPr="00512477">
        <w:rPr>
          <w:rFonts w:ascii="Arial" w:hAnsi="Arial" w:cs="Arial"/>
          <w:b/>
          <w:bCs/>
          <w:sz w:val="18"/>
          <w:szCs w:val="18"/>
          <w:lang w:eastAsia="it-IT"/>
        </w:rPr>
        <w:t xml:space="preserve">4. Participation in an academic (external) conference in Algeria on environment, water management and transboundary </w:t>
      </w:r>
      <w:proofErr w:type="spellStart"/>
      <w:r w:rsidRPr="00512477">
        <w:rPr>
          <w:rFonts w:ascii="Arial" w:hAnsi="Arial" w:cs="Arial"/>
          <w:b/>
          <w:bCs/>
          <w:sz w:val="18"/>
          <w:szCs w:val="18"/>
          <w:lang w:eastAsia="it-IT"/>
        </w:rPr>
        <w:t>hydrosystems</w:t>
      </w:r>
      <w:proofErr w:type="spellEnd"/>
      <w:r w:rsidRPr="00512477">
        <w:rPr>
          <w:rFonts w:ascii="Arial" w:hAnsi="Arial" w:cs="Arial"/>
          <w:b/>
          <w:bCs/>
          <w:sz w:val="18"/>
          <w:szCs w:val="18"/>
          <w:lang w:eastAsia="it-IT"/>
        </w:rPr>
        <w:t xml:space="preserve"> to support BRIDGE representation </w:t>
      </w:r>
      <w:r w:rsidRPr="00512477">
        <w:rPr>
          <w:rFonts w:ascii="Arial" w:hAnsi="Arial" w:cs="Arial"/>
          <w:sz w:val="18"/>
          <w:szCs w:val="18"/>
          <w:lang w:eastAsia="it-IT"/>
        </w:rPr>
        <w:br/>
      </w:r>
      <w:r w:rsidR="003F0455">
        <w:rPr>
          <w:rFonts w:ascii="Arial" w:hAnsi="Arial" w:cs="Arial"/>
          <w:sz w:val="18"/>
          <w:szCs w:val="18"/>
          <w:lang w:eastAsia="it-IT"/>
        </w:rPr>
        <w:lastRenderedPageBreak/>
        <w:t xml:space="preserve">- </w:t>
      </w:r>
      <w:r w:rsidRPr="00512477">
        <w:rPr>
          <w:rFonts w:ascii="Arial" w:hAnsi="Arial" w:cs="Arial"/>
          <w:sz w:val="18"/>
          <w:szCs w:val="18"/>
          <w:lang w:eastAsia="it-IT"/>
        </w:rPr>
        <w:t>Participation in an International Conference on Environment, Management, Treatment and Sustainable Development – EGTDD 2025 (in November), including preparation of an abstract and a full paper to be presented in collaboration with IUCN</w:t>
      </w:r>
      <w:r w:rsidRPr="00512477">
        <w:rPr>
          <w:rFonts w:ascii="Arial" w:hAnsi="Arial" w:cs="Arial"/>
          <w:sz w:val="18"/>
          <w:szCs w:val="18"/>
          <w:lang w:eastAsia="it-IT"/>
        </w:rPr>
        <w:br/>
      </w:r>
      <w:r w:rsidR="003F0455">
        <w:rPr>
          <w:rFonts w:ascii="Arial" w:hAnsi="Arial" w:cs="Arial"/>
          <w:sz w:val="18"/>
          <w:szCs w:val="18"/>
          <w:lang w:eastAsia="it-IT"/>
        </w:rPr>
        <w:t xml:space="preserve">- </w:t>
      </w:r>
      <w:r w:rsidRPr="00512477">
        <w:rPr>
          <w:rFonts w:ascii="Arial" w:hAnsi="Arial" w:cs="Arial"/>
          <w:sz w:val="18"/>
          <w:szCs w:val="18"/>
          <w:lang w:eastAsia="it-IT"/>
        </w:rPr>
        <w:t>Support in drafting a post-event note highlighting the main outcomes relevant to BRIDGE</w:t>
      </w:r>
    </w:p>
    <w:p w14:paraId="590A16C7" w14:textId="77777777" w:rsidR="000F76F0" w:rsidRDefault="000F76F0" w:rsidP="00F52AB2">
      <w:pPr>
        <w:autoSpaceDE w:val="0"/>
        <w:autoSpaceDN w:val="0"/>
        <w:adjustRightInd w:val="0"/>
        <w:spacing w:line="276" w:lineRule="auto"/>
        <w:ind w:left="567" w:hanging="141"/>
        <w:rPr>
          <w:rFonts w:ascii="Arial" w:hAnsi="Arial" w:cs="Arial"/>
          <w:sz w:val="18"/>
          <w:szCs w:val="18"/>
          <w:lang w:eastAsia="it-IT"/>
        </w:rPr>
      </w:pPr>
    </w:p>
    <w:p w14:paraId="17B06495" w14:textId="1A878BFB" w:rsidR="000F76F0" w:rsidRDefault="000F76F0" w:rsidP="00F52AB2">
      <w:pPr>
        <w:autoSpaceDE w:val="0"/>
        <w:autoSpaceDN w:val="0"/>
        <w:adjustRightInd w:val="0"/>
        <w:spacing w:line="276" w:lineRule="auto"/>
        <w:ind w:left="567" w:hanging="141"/>
        <w:rPr>
          <w:rFonts w:ascii="Arial" w:hAnsi="Arial" w:cs="Arial"/>
          <w:sz w:val="18"/>
          <w:szCs w:val="18"/>
          <w:lang w:eastAsia="it-IT"/>
        </w:rPr>
      </w:pPr>
      <w:r w:rsidRPr="000F76F0">
        <w:rPr>
          <w:rFonts w:ascii="Arial" w:hAnsi="Arial" w:cs="Arial"/>
          <w:sz w:val="18"/>
          <w:szCs w:val="18"/>
          <w:lang w:eastAsia="it-IT"/>
        </w:rPr>
        <w:t>The working language for the preparation of documents shall be English and French. Arabic will also be required for field activities.</w:t>
      </w:r>
    </w:p>
    <w:p w14:paraId="06696B6A" w14:textId="77777777" w:rsidR="003F0455" w:rsidRDefault="003F0455" w:rsidP="00F52AB2">
      <w:pPr>
        <w:autoSpaceDE w:val="0"/>
        <w:autoSpaceDN w:val="0"/>
        <w:adjustRightInd w:val="0"/>
        <w:spacing w:line="276" w:lineRule="auto"/>
        <w:ind w:left="567" w:hanging="141"/>
        <w:rPr>
          <w:rFonts w:ascii="Arial" w:hAnsi="Arial" w:cs="Arial"/>
          <w:color w:val="000000" w:themeColor="text1"/>
          <w:sz w:val="18"/>
          <w:szCs w:val="20"/>
        </w:rPr>
      </w:pPr>
    </w:p>
    <w:p w14:paraId="16394684" w14:textId="77777777" w:rsidR="003F0455" w:rsidRPr="003F0455" w:rsidRDefault="003F0455" w:rsidP="003F0455">
      <w:pPr>
        <w:autoSpaceDE w:val="0"/>
        <w:autoSpaceDN w:val="0"/>
        <w:adjustRightInd w:val="0"/>
        <w:spacing w:line="276" w:lineRule="auto"/>
        <w:ind w:firstLine="360"/>
        <w:jc w:val="both"/>
        <w:rPr>
          <w:rFonts w:ascii="Arial" w:hAnsi="Arial" w:cs="Arial"/>
          <w:color w:val="000000" w:themeColor="text1"/>
          <w:sz w:val="18"/>
          <w:szCs w:val="20"/>
        </w:rPr>
      </w:pPr>
      <w:r w:rsidRPr="003F0455">
        <w:rPr>
          <w:rFonts w:ascii="Arial" w:hAnsi="Arial" w:cs="Arial"/>
          <w:color w:val="000000" w:themeColor="text1"/>
          <w:sz w:val="18"/>
          <w:szCs w:val="20"/>
        </w:rPr>
        <w:t>Therefore, the planned events will require different levels of commitment from the Consultant, as follows:</w:t>
      </w:r>
    </w:p>
    <w:p w14:paraId="2E5304EE" w14:textId="1AE0DA71" w:rsidR="003F0455" w:rsidRPr="003F0455" w:rsidRDefault="003F0455" w:rsidP="003F0455">
      <w:pPr>
        <w:pStyle w:val="ListParagraph"/>
        <w:numPr>
          <w:ilvl w:val="0"/>
          <w:numId w:val="28"/>
        </w:numPr>
        <w:autoSpaceDE w:val="0"/>
        <w:autoSpaceDN w:val="0"/>
        <w:adjustRightInd w:val="0"/>
        <w:spacing w:line="276" w:lineRule="auto"/>
        <w:jc w:val="both"/>
        <w:rPr>
          <w:rFonts w:ascii="Arial" w:hAnsi="Arial" w:cs="Arial"/>
          <w:color w:val="000000" w:themeColor="text1"/>
          <w:sz w:val="18"/>
          <w:szCs w:val="20"/>
        </w:rPr>
      </w:pPr>
      <w:r w:rsidRPr="003F0455">
        <w:rPr>
          <w:rFonts w:ascii="Arial" w:hAnsi="Arial" w:cs="Arial"/>
          <w:color w:val="000000" w:themeColor="text1"/>
          <w:sz w:val="18"/>
          <w:szCs w:val="20"/>
        </w:rPr>
        <w:t>One event on transboundary ecosystems</w:t>
      </w:r>
      <w:r>
        <w:rPr>
          <w:rFonts w:ascii="Arial" w:hAnsi="Arial" w:cs="Arial"/>
          <w:color w:val="000000" w:themeColor="text1"/>
          <w:sz w:val="18"/>
          <w:szCs w:val="20"/>
        </w:rPr>
        <w:t xml:space="preserve"> in Algeria</w:t>
      </w:r>
      <w:r w:rsidRPr="003F0455">
        <w:rPr>
          <w:rFonts w:ascii="Arial" w:hAnsi="Arial" w:cs="Arial"/>
          <w:color w:val="000000" w:themeColor="text1"/>
          <w:sz w:val="18"/>
          <w:szCs w:val="20"/>
        </w:rPr>
        <w:t>, in which the Consultant will carry out the above-mentioned tasks in collaboration with project partners.</w:t>
      </w:r>
    </w:p>
    <w:p w14:paraId="41F0E32C" w14:textId="77777777" w:rsidR="003F0455" w:rsidRPr="003F0455" w:rsidRDefault="003F0455" w:rsidP="003F0455">
      <w:pPr>
        <w:pStyle w:val="ListParagraph"/>
        <w:numPr>
          <w:ilvl w:val="0"/>
          <w:numId w:val="28"/>
        </w:numPr>
        <w:autoSpaceDE w:val="0"/>
        <w:autoSpaceDN w:val="0"/>
        <w:adjustRightInd w:val="0"/>
        <w:spacing w:line="276" w:lineRule="auto"/>
        <w:jc w:val="both"/>
        <w:rPr>
          <w:rFonts w:ascii="Arial" w:hAnsi="Arial" w:cs="Arial"/>
          <w:color w:val="000000" w:themeColor="text1"/>
          <w:sz w:val="18"/>
          <w:szCs w:val="20"/>
        </w:rPr>
      </w:pPr>
      <w:r w:rsidRPr="003F0455">
        <w:rPr>
          <w:rFonts w:ascii="Arial" w:hAnsi="Arial" w:cs="Arial"/>
          <w:color w:val="000000" w:themeColor="text1"/>
          <w:sz w:val="18"/>
          <w:szCs w:val="20"/>
        </w:rPr>
        <w:t xml:space="preserve">One academic event, where the Consultant will be responsible for drafting and presenting relevant experiences and facilitating a discussion, but will not be involved in the </w:t>
      </w:r>
      <w:proofErr w:type="spellStart"/>
      <w:r w:rsidRPr="003F0455">
        <w:rPr>
          <w:rFonts w:ascii="Arial" w:hAnsi="Arial" w:cs="Arial"/>
          <w:color w:val="000000" w:themeColor="text1"/>
          <w:sz w:val="18"/>
          <w:szCs w:val="20"/>
        </w:rPr>
        <w:t>organisation</w:t>
      </w:r>
      <w:proofErr w:type="spellEnd"/>
      <w:r w:rsidRPr="003F0455">
        <w:rPr>
          <w:rFonts w:ascii="Arial" w:hAnsi="Arial" w:cs="Arial"/>
          <w:color w:val="000000" w:themeColor="text1"/>
          <w:sz w:val="18"/>
          <w:szCs w:val="20"/>
        </w:rPr>
        <w:t>.</w:t>
      </w:r>
    </w:p>
    <w:p w14:paraId="5147D81D" w14:textId="77777777" w:rsidR="003F0455" w:rsidRPr="003F0455" w:rsidRDefault="003F0455" w:rsidP="003F0455">
      <w:pPr>
        <w:pStyle w:val="ListParagraph"/>
        <w:numPr>
          <w:ilvl w:val="0"/>
          <w:numId w:val="28"/>
        </w:numPr>
        <w:autoSpaceDE w:val="0"/>
        <w:autoSpaceDN w:val="0"/>
        <w:adjustRightInd w:val="0"/>
        <w:spacing w:line="276" w:lineRule="auto"/>
        <w:jc w:val="both"/>
        <w:rPr>
          <w:rFonts w:ascii="Arial" w:hAnsi="Arial" w:cs="Arial"/>
          <w:color w:val="000000" w:themeColor="text1"/>
          <w:sz w:val="18"/>
          <w:szCs w:val="20"/>
        </w:rPr>
      </w:pPr>
      <w:r w:rsidRPr="003F0455">
        <w:rPr>
          <w:rFonts w:ascii="Arial" w:hAnsi="Arial" w:cs="Arial"/>
          <w:color w:val="000000" w:themeColor="text1"/>
          <w:sz w:val="18"/>
          <w:szCs w:val="20"/>
        </w:rPr>
        <w:t xml:space="preserve">One final BRIDGE event, in which the Consultant will be fully in charge of the logistical </w:t>
      </w:r>
      <w:proofErr w:type="spellStart"/>
      <w:r w:rsidRPr="003F0455">
        <w:rPr>
          <w:rFonts w:ascii="Arial" w:hAnsi="Arial" w:cs="Arial"/>
          <w:color w:val="000000" w:themeColor="text1"/>
          <w:sz w:val="18"/>
          <w:szCs w:val="20"/>
        </w:rPr>
        <w:t>organisation</w:t>
      </w:r>
      <w:proofErr w:type="spellEnd"/>
      <w:r w:rsidRPr="003F0455">
        <w:rPr>
          <w:rFonts w:ascii="Arial" w:hAnsi="Arial" w:cs="Arial"/>
          <w:color w:val="000000" w:themeColor="text1"/>
          <w:sz w:val="18"/>
          <w:szCs w:val="20"/>
        </w:rPr>
        <w:t xml:space="preserve"> on the ground, in collaboration with UICN.</w:t>
      </w:r>
    </w:p>
    <w:p w14:paraId="7981299D" w14:textId="77777777" w:rsidR="00F46E51" w:rsidRPr="00D00855" w:rsidRDefault="00F46E51" w:rsidP="00F52AB2">
      <w:pPr>
        <w:autoSpaceDE w:val="0"/>
        <w:autoSpaceDN w:val="0"/>
        <w:adjustRightInd w:val="0"/>
        <w:spacing w:line="276" w:lineRule="auto"/>
        <w:rPr>
          <w:rFonts w:ascii="Arial" w:hAnsi="Arial" w:cs="Arial"/>
          <w:color w:val="000000"/>
          <w:sz w:val="18"/>
          <w:szCs w:val="20"/>
        </w:rPr>
      </w:pPr>
    </w:p>
    <w:p w14:paraId="2D4CA020" w14:textId="77777777" w:rsidR="000B3959" w:rsidRDefault="000B3959" w:rsidP="000B3959">
      <w:pPr>
        <w:autoSpaceDE w:val="0"/>
        <w:autoSpaceDN w:val="0"/>
        <w:adjustRightInd w:val="0"/>
        <w:spacing w:line="276" w:lineRule="auto"/>
        <w:ind w:left="426"/>
        <w:jc w:val="both"/>
        <w:rPr>
          <w:rFonts w:ascii="Arial" w:hAnsi="Arial" w:cs="Arial"/>
          <w:color w:val="000000"/>
          <w:sz w:val="18"/>
          <w:szCs w:val="20"/>
        </w:rPr>
      </w:pPr>
      <w:r w:rsidRPr="000B3959">
        <w:rPr>
          <w:rFonts w:ascii="Arial" w:hAnsi="Arial" w:cs="Arial"/>
          <w:color w:val="000000"/>
          <w:sz w:val="18"/>
          <w:szCs w:val="20"/>
        </w:rPr>
        <w:t xml:space="preserve">In relation to the logistical preparation of the events to be </w:t>
      </w:r>
      <w:proofErr w:type="spellStart"/>
      <w:r w:rsidRPr="000B3959">
        <w:rPr>
          <w:rFonts w:ascii="Arial" w:hAnsi="Arial" w:cs="Arial"/>
          <w:color w:val="000000"/>
          <w:sz w:val="18"/>
          <w:szCs w:val="20"/>
        </w:rPr>
        <w:t>organised</w:t>
      </w:r>
      <w:proofErr w:type="spellEnd"/>
      <w:r w:rsidRPr="000B3959">
        <w:rPr>
          <w:rFonts w:ascii="Arial" w:hAnsi="Arial" w:cs="Arial"/>
          <w:color w:val="000000"/>
          <w:sz w:val="18"/>
          <w:szCs w:val="20"/>
        </w:rPr>
        <w:t xml:space="preserve"> by IUCN: </w:t>
      </w:r>
    </w:p>
    <w:p w14:paraId="58E2A342" w14:textId="0F04FDCC" w:rsidR="00F46E51" w:rsidRDefault="00F46E51" w:rsidP="000B3959">
      <w:pPr>
        <w:autoSpaceDE w:val="0"/>
        <w:autoSpaceDN w:val="0"/>
        <w:adjustRightInd w:val="0"/>
        <w:spacing w:line="276" w:lineRule="auto"/>
        <w:ind w:left="426"/>
        <w:jc w:val="both"/>
        <w:rPr>
          <w:rFonts w:ascii="Arial" w:hAnsi="Arial" w:cs="Arial"/>
          <w:color w:val="000000"/>
          <w:sz w:val="18"/>
          <w:szCs w:val="20"/>
        </w:rPr>
      </w:pPr>
      <w:r w:rsidRPr="00D00855">
        <w:rPr>
          <w:rFonts w:ascii="Arial" w:hAnsi="Arial" w:cs="Arial"/>
          <w:color w:val="000000"/>
          <w:sz w:val="18"/>
          <w:szCs w:val="20"/>
        </w:rPr>
        <w:t xml:space="preserve">The work plan and budget </w:t>
      </w:r>
      <w:r w:rsidR="005B4545" w:rsidRPr="00D00855">
        <w:rPr>
          <w:rFonts w:ascii="Arial" w:hAnsi="Arial" w:cs="Arial"/>
          <w:color w:val="000000"/>
          <w:sz w:val="18"/>
          <w:szCs w:val="20"/>
        </w:rPr>
        <w:t xml:space="preserve">(with proformas) </w:t>
      </w:r>
      <w:r w:rsidRPr="00D00855">
        <w:rPr>
          <w:rFonts w:ascii="Arial" w:hAnsi="Arial" w:cs="Arial"/>
          <w:color w:val="000000"/>
          <w:sz w:val="18"/>
          <w:szCs w:val="20"/>
        </w:rPr>
        <w:t>must be approved by IUCN. Catering services must comply with IUCN</w:t>
      </w:r>
      <w:r w:rsidR="000B3959">
        <w:rPr>
          <w:rFonts w:ascii="Arial" w:hAnsi="Arial" w:cs="Arial"/>
          <w:color w:val="000000"/>
          <w:sz w:val="18"/>
          <w:szCs w:val="20"/>
        </w:rPr>
        <w:t xml:space="preserve"> </w:t>
      </w:r>
      <w:r w:rsidRPr="00D00855">
        <w:rPr>
          <w:rFonts w:ascii="Arial" w:hAnsi="Arial" w:cs="Arial"/>
          <w:color w:val="000000"/>
          <w:sz w:val="18"/>
          <w:szCs w:val="20"/>
        </w:rPr>
        <w:t>Med's good practices, in particular and as far as possible, by giving preference to local and organic products and avoiding the use of plastics and single-use containers (drinks bottles, cutlery, glasses, etc.).</w:t>
      </w:r>
    </w:p>
    <w:p w14:paraId="25792363" w14:textId="758B1D22" w:rsidR="000B3959" w:rsidRDefault="000B3959" w:rsidP="000B3959">
      <w:pPr>
        <w:autoSpaceDE w:val="0"/>
        <w:autoSpaceDN w:val="0"/>
        <w:adjustRightInd w:val="0"/>
        <w:spacing w:line="276" w:lineRule="auto"/>
        <w:ind w:left="426"/>
        <w:jc w:val="both"/>
        <w:rPr>
          <w:rFonts w:ascii="Arial" w:hAnsi="Arial" w:cs="Arial"/>
          <w:color w:val="000000"/>
          <w:sz w:val="18"/>
          <w:szCs w:val="20"/>
        </w:rPr>
      </w:pPr>
      <w:r w:rsidRPr="00D00855">
        <w:rPr>
          <w:rFonts w:ascii="Arial" w:hAnsi="Arial" w:cs="Arial"/>
          <w:color w:val="000000"/>
          <w:sz w:val="18"/>
          <w:szCs w:val="20"/>
        </w:rPr>
        <w:t>Invoices for the services of the companies will be paid directly by IUCN, once the quotes have been approved.</w:t>
      </w:r>
    </w:p>
    <w:p w14:paraId="3F7AB244" w14:textId="4FDD90D7" w:rsidR="000B3959" w:rsidRDefault="00A0113C" w:rsidP="000B3959">
      <w:pPr>
        <w:autoSpaceDE w:val="0"/>
        <w:autoSpaceDN w:val="0"/>
        <w:adjustRightInd w:val="0"/>
        <w:spacing w:line="276" w:lineRule="auto"/>
        <w:ind w:left="426"/>
        <w:jc w:val="both"/>
        <w:rPr>
          <w:rFonts w:ascii="Arial" w:hAnsi="Arial" w:cs="Arial"/>
          <w:color w:val="000000"/>
          <w:sz w:val="18"/>
          <w:szCs w:val="20"/>
        </w:rPr>
      </w:pPr>
      <w:r w:rsidRPr="00D00855">
        <w:rPr>
          <w:rFonts w:ascii="Arial" w:hAnsi="Arial" w:cs="Arial"/>
          <w:color w:val="000000"/>
          <w:sz w:val="18"/>
          <w:szCs w:val="20"/>
        </w:rPr>
        <w:t xml:space="preserve">Itineraries must be adapted to </w:t>
      </w:r>
      <w:proofErr w:type="spellStart"/>
      <w:r w:rsidRPr="00D00855">
        <w:rPr>
          <w:rFonts w:ascii="Arial" w:hAnsi="Arial" w:cs="Arial"/>
          <w:color w:val="000000"/>
          <w:sz w:val="18"/>
          <w:szCs w:val="20"/>
        </w:rPr>
        <w:t>optimise</w:t>
      </w:r>
      <w:proofErr w:type="spellEnd"/>
      <w:r w:rsidRPr="00D00855">
        <w:rPr>
          <w:rFonts w:ascii="Arial" w:hAnsi="Arial" w:cs="Arial"/>
          <w:color w:val="000000"/>
          <w:sz w:val="18"/>
          <w:szCs w:val="20"/>
        </w:rPr>
        <w:t xml:space="preserve"> journeys, avoiding unnecessary use of fuel and other resources.</w:t>
      </w:r>
    </w:p>
    <w:p w14:paraId="536A34E1" w14:textId="77777777" w:rsidR="00B00140" w:rsidRPr="00D00855" w:rsidRDefault="00B00140" w:rsidP="00842457">
      <w:pPr>
        <w:pStyle w:val="AHeading2"/>
        <w:numPr>
          <w:ilvl w:val="1"/>
          <w:numId w:val="4"/>
        </w:numPr>
        <w:spacing w:after="0"/>
        <w:rPr>
          <w:sz w:val="22"/>
        </w:rPr>
      </w:pPr>
      <w:r w:rsidRPr="00D00855">
        <w:rPr>
          <w:sz w:val="22"/>
        </w:rPr>
        <w:t>Methodology</w:t>
      </w:r>
    </w:p>
    <w:p w14:paraId="35E08D82" w14:textId="3D136131" w:rsidR="00AF1BAD" w:rsidRPr="00D00855" w:rsidRDefault="00221ACF" w:rsidP="00E02FC1">
      <w:pPr>
        <w:spacing w:before="240"/>
        <w:jc w:val="both"/>
        <w:rPr>
          <w:rFonts w:ascii="Arial" w:hAnsi="Arial" w:cs="Arial"/>
          <w:color w:val="000000"/>
          <w:sz w:val="18"/>
          <w:szCs w:val="20"/>
          <w:lang w:val="en-AU" w:eastAsia="en-GB"/>
        </w:rPr>
      </w:pPr>
      <w:r w:rsidRPr="00D00855">
        <w:rPr>
          <w:rFonts w:ascii="Arial" w:hAnsi="Arial" w:cs="Arial"/>
          <w:color w:val="000000"/>
          <w:sz w:val="18"/>
          <w:szCs w:val="20"/>
          <w:lang w:val="en-AU" w:eastAsia="en-GB"/>
        </w:rPr>
        <w:t xml:space="preserve">The consultant will </w:t>
      </w:r>
      <w:r w:rsidR="00477FBD" w:rsidRPr="00D00855">
        <w:rPr>
          <w:rFonts w:ascii="Arial" w:hAnsi="Arial" w:cs="Arial"/>
          <w:color w:val="000000"/>
          <w:sz w:val="18"/>
          <w:szCs w:val="20"/>
          <w:lang w:val="en-AU" w:eastAsia="en-GB"/>
        </w:rPr>
        <w:t xml:space="preserve">prepare, </w:t>
      </w:r>
      <w:r w:rsidRPr="00D00855">
        <w:rPr>
          <w:rFonts w:ascii="Arial" w:hAnsi="Arial" w:cs="Arial"/>
          <w:color w:val="000000"/>
          <w:sz w:val="18"/>
          <w:szCs w:val="20"/>
          <w:lang w:val="en-AU" w:eastAsia="en-GB"/>
        </w:rPr>
        <w:t>carry out or participate in the listed activities in consultation with IUCN and the other stakeholders involved</w:t>
      </w:r>
      <w:r w:rsidR="001F3F26" w:rsidRPr="00D00855">
        <w:rPr>
          <w:rFonts w:ascii="Arial" w:hAnsi="Arial" w:cs="Arial"/>
          <w:color w:val="000000"/>
          <w:sz w:val="18"/>
          <w:szCs w:val="20"/>
          <w:lang w:val="en-AU" w:eastAsia="en-GB"/>
        </w:rPr>
        <w:t>. The dates for each capacity-building workshop will be jointly agreed upon, and the consultant will start the logistical preparation.</w:t>
      </w:r>
    </w:p>
    <w:p w14:paraId="2B847263" w14:textId="0735A46A" w:rsidR="001F3F26" w:rsidRPr="00D00855" w:rsidRDefault="001F3F26" w:rsidP="00E02FC1">
      <w:pPr>
        <w:spacing w:before="240"/>
        <w:jc w:val="both"/>
        <w:rPr>
          <w:rFonts w:ascii="Arial" w:hAnsi="Arial" w:cs="Arial"/>
          <w:color w:val="000000"/>
          <w:sz w:val="18"/>
          <w:szCs w:val="20"/>
          <w:lang w:val="en-AU" w:eastAsia="en-GB"/>
        </w:rPr>
      </w:pPr>
      <w:r w:rsidRPr="00D00855">
        <w:rPr>
          <w:rFonts w:ascii="Arial" w:hAnsi="Arial" w:cs="Arial"/>
          <w:color w:val="000000"/>
          <w:sz w:val="18"/>
          <w:szCs w:val="20"/>
          <w:lang w:val="en-AU" w:eastAsia="en-GB"/>
        </w:rPr>
        <w:t>For the reports, the consultant will submit a first version, which will be reviewed by IUCN, proposing the necessary changes, which will be incorporated by the consultant to produce the final version.</w:t>
      </w:r>
    </w:p>
    <w:p w14:paraId="2FF12424" w14:textId="2925BC2D" w:rsidR="0093043D" w:rsidRPr="00D00855" w:rsidRDefault="0093043D" w:rsidP="00E02FC1">
      <w:pPr>
        <w:spacing w:before="240"/>
        <w:jc w:val="both"/>
        <w:rPr>
          <w:rFonts w:ascii="Arial" w:hAnsi="Arial" w:cs="Arial"/>
          <w:color w:val="000000"/>
          <w:sz w:val="18"/>
          <w:szCs w:val="20"/>
          <w:lang w:val="en-AU" w:eastAsia="en-GB"/>
        </w:rPr>
      </w:pPr>
      <w:r w:rsidRPr="00D00855">
        <w:rPr>
          <w:rFonts w:ascii="Arial" w:hAnsi="Arial" w:cs="Arial"/>
          <w:color w:val="000000"/>
          <w:sz w:val="18"/>
          <w:szCs w:val="20"/>
          <w:lang w:val="en-AU" w:eastAsia="en-GB"/>
        </w:rPr>
        <w:t xml:space="preserve">If there are expenses (travel, per </w:t>
      </w:r>
      <w:proofErr w:type="gramStart"/>
      <w:r w:rsidRPr="00D00855">
        <w:rPr>
          <w:rFonts w:ascii="Arial" w:hAnsi="Arial" w:cs="Arial"/>
          <w:color w:val="000000"/>
          <w:sz w:val="18"/>
          <w:szCs w:val="20"/>
          <w:lang w:val="en-AU" w:eastAsia="en-GB"/>
        </w:rPr>
        <w:t>diem,...</w:t>
      </w:r>
      <w:proofErr w:type="gramEnd"/>
      <w:r w:rsidRPr="00D00855">
        <w:rPr>
          <w:rFonts w:ascii="Arial" w:hAnsi="Arial" w:cs="Arial"/>
          <w:color w:val="000000"/>
          <w:sz w:val="18"/>
          <w:szCs w:val="20"/>
          <w:lang w:val="en-AU" w:eastAsia="en-GB"/>
        </w:rPr>
        <w:t>) related to the activities of this consultancy, they could be reimbursed separately to the consultant, subject to agreement with IUCN.</w:t>
      </w:r>
    </w:p>
    <w:p w14:paraId="4A6BE641" w14:textId="71AF10AA" w:rsidR="00DA5560" w:rsidRPr="00D00855" w:rsidRDefault="00B00140" w:rsidP="00DA5560">
      <w:pPr>
        <w:pStyle w:val="AHeading2"/>
        <w:numPr>
          <w:ilvl w:val="1"/>
          <w:numId w:val="4"/>
        </w:numPr>
        <w:spacing w:after="0"/>
        <w:rPr>
          <w:sz w:val="22"/>
        </w:rPr>
      </w:pPr>
      <w:r w:rsidRPr="00D00855">
        <w:rPr>
          <w:sz w:val="22"/>
        </w:rPr>
        <w:t>Key Deliverables</w:t>
      </w:r>
      <w:r w:rsidR="00BE060E" w:rsidRPr="00D00855">
        <w:rPr>
          <w:sz w:val="22"/>
        </w:rPr>
        <w:t xml:space="preserve"> and Payment</w:t>
      </w:r>
      <w:r w:rsidR="00E02FC1" w:rsidRPr="00D00855">
        <w:rPr>
          <w:sz w:val="22"/>
        </w:rPr>
        <w:br/>
      </w:r>
    </w:p>
    <w:tbl>
      <w:tblPr>
        <w:tblStyle w:val="TableGrid"/>
        <w:tblW w:w="10060" w:type="dxa"/>
        <w:tblLook w:val="04A0" w:firstRow="1" w:lastRow="0" w:firstColumn="1" w:lastColumn="0" w:noHBand="0" w:noVBand="1"/>
      </w:tblPr>
      <w:tblGrid>
        <w:gridCol w:w="3256"/>
        <w:gridCol w:w="4110"/>
        <w:gridCol w:w="2694"/>
      </w:tblGrid>
      <w:tr w:rsidR="00914A9A" w:rsidRPr="00D57888" w14:paraId="75A4972A"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042727" w14:textId="77777777" w:rsidR="00914A9A" w:rsidRPr="00F05FED" w:rsidRDefault="00914A9A" w:rsidP="00F67AFB">
            <w:pPr>
              <w:tabs>
                <w:tab w:val="left" w:pos="1276"/>
                <w:tab w:val="left" w:pos="4500"/>
                <w:tab w:val="left" w:pos="6946"/>
                <w:tab w:val="left" w:pos="9214"/>
              </w:tabs>
              <w:spacing w:before="120"/>
              <w:jc w:val="center"/>
              <w:rPr>
                <w:rFonts w:ascii="Arial" w:eastAsia="Arial" w:hAnsi="Arial" w:cs="Arial"/>
                <w:b/>
                <w:bCs/>
                <w:i/>
                <w:iCs/>
                <w:sz w:val="18"/>
                <w:szCs w:val="18"/>
                <w:lang w:val="en-AU"/>
              </w:rPr>
            </w:pPr>
            <w:r w:rsidRPr="00F05FED">
              <w:rPr>
                <w:rFonts w:ascii="Arial" w:eastAsia="Arial" w:hAnsi="Arial" w:cs="Arial"/>
                <w:b/>
                <w:bCs/>
                <w:i/>
                <w:iCs/>
                <w:sz w:val="18"/>
                <w:szCs w:val="18"/>
                <w:lang w:val="en-AU"/>
              </w:rPr>
              <w:t>Key tasks</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35EECAC" w14:textId="77777777" w:rsidR="00914A9A" w:rsidRPr="00F05FED" w:rsidRDefault="00914A9A" w:rsidP="00F67AFB">
            <w:pPr>
              <w:tabs>
                <w:tab w:val="left" w:pos="1276"/>
                <w:tab w:val="left" w:pos="4500"/>
                <w:tab w:val="left" w:pos="6946"/>
                <w:tab w:val="left" w:pos="9214"/>
              </w:tabs>
              <w:spacing w:before="120"/>
              <w:jc w:val="center"/>
              <w:rPr>
                <w:rFonts w:ascii="Arial" w:eastAsia="Arial" w:hAnsi="Arial" w:cs="Arial"/>
                <w:b/>
                <w:bCs/>
                <w:i/>
                <w:iCs/>
                <w:sz w:val="18"/>
                <w:szCs w:val="18"/>
                <w:lang w:val="en-AU"/>
              </w:rPr>
            </w:pPr>
            <w:r w:rsidRPr="00F05FED">
              <w:rPr>
                <w:rFonts w:ascii="Arial" w:eastAsia="Arial" w:hAnsi="Arial" w:cs="Arial"/>
                <w:b/>
                <w:bCs/>
                <w:i/>
                <w:iCs/>
                <w:sz w:val="18"/>
                <w:szCs w:val="18"/>
                <w:lang w:val="en-AU"/>
              </w:rPr>
              <w:t>Deliverables</w:t>
            </w:r>
          </w:p>
        </w:tc>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AA2C5E" w14:textId="77777777" w:rsidR="00914A9A" w:rsidRPr="00F05FED" w:rsidRDefault="00914A9A" w:rsidP="00F67AFB">
            <w:pPr>
              <w:tabs>
                <w:tab w:val="left" w:pos="1276"/>
                <w:tab w:val="left" w:pos="4500"/>
                <w:tab w:val="left" w:pos="6946"/>
                <w:tab w:val="left" w:pos="9214"/>
              </w:tabs>
              <w:spacing w:before="120"/>
              <w:jc w:val="center"/>
              <w:rPr>
                <w:rFonts w:ascii="Arial" w:eastAsia="Arial" w:hAnsi="Arial" w:cs="Arial"/>
                <w:b/>
                <w:bCs/>
                <w:i/>
                <w:iCs/>
                <w:sz w:val="18"/>
                <w:szCs w:val="18"/>
                <w:lang w:val="en-AU"/>
              </w:rPr>
            </w:pPr>
            <w:r w:rsidRPr="00F05FED">
              <w:rPr>
                <w:rFonts w:ascii="Arial" w:eastAsia="Arial" w:hAnsi="Arial" w:cs="Arial"/>
                <w:b/>
                <w:bCs/>
                <w:i/>
                <w:iCs/>
                <w:sz w:val="18"/>
                <w:szCs w:val="18"/>
                <w:lang w:val="en-AU"/>
              </w:rPr>
              <w:t xml:space="preserve">Deadline </w:t>
            </w:r>
          </w:p>
          <w:p w14:paraId="7A750097" w14:textId="77777777" w:rsidR="00914A9A" w:rsidRPr="00F05FED" w:rsidRDefault="00914A9A" w:rsidP="00F67AFB">
            <w:pPr>
              <w:tabs>
                <w:tab w:val="left" w:pos="1276"/>
                <w:tab w:val="left" w:pos="4500"/>
                <w:tab w:val="left" w:pos="6946"/>
                <w:tab w:val="left" w:pos="9214"/>
              </w:tabs>
              <w:spacing w:before="120"/>
              <w:jc w:val="center"/>
              <w:rPr>
                <w:rFonts w:ascii="Arial" w:eastAsia="Arial" w:hAnsi="Arial" w:cs="Arial"/>
                <w:b/>
                <w:bCs/>
                <w:i/>
                <w:iCs/>
                <w:sz w:val="18"/>
                <w:szCs w:val="18"/>
                <w:lang w:val="en-AU"/>
              </w:rPr>
            </w:pPr>
            <w:r w:rsidRPr="00F05FED">
              <w:rPr>
                <w:rFonts w:ascii="Arial" w:eastAsia="Arial" w:hAnsi="Arial" w:cs="Arial"/>
                <w:b/>
                <w:bCs/>
                <w:i/>
                <w:iCs/>
                <w:sz w:val="18"/>
                <w:szCs w:val="18"/>
                <w:lang w:val="en-AU"/>
              </w:rPr>
              <w:t>(after signature of contract) / Period approx.</w:t>
            </w:r>
          </w:p>
        </w:tc>
      </w:tr>
      <w:tr w:rsidR="00914A9A" w:rsidRPr="00D57888" w14:paraId="57E45B07" w14:textId="77777777" w:rsidTr="00914A9A">
        <w:tc>
          <w:tcPr>
            <w:tcW w:w="100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6481F44" w14:textId="77777777" w:rsidR="00914A9A" w:rsidRPr="00F05FED" w:rsidRDefault="00914A9A" w:rsidP="00F67AFB">
            <w:pPr>
              <w:tabs>
                <w:tab w:val="left" w:pos="1276"/>
                <w:tab w:val="left" w:pos="4500"/>
                <w:tab w:val="left" w:pos="6946"/>
                <w:tab w:val="left" w:pos="9214"/>
              </w:tabs>
              <w:spacing w:before="120"/>
              <w:rPr>
                <w:rFonts w:ascii="Arial" w:eastAsia="Arial" w:hAnsi="Arial" w:cs="Arial"/>
                <w:i/>
                <w:iCs/>
                <w:sz w:val="18"/>
                <w:szCs w:val="18"/>
                <w:lang w:val="en-AU"/>
              </w:rPr>
            </w:pPr>
            <w:r w:rsidRPr="00F05FED">
              <w:rPr>
                <w:rFonts w:ascii="Arial" w:eastAsia="Arial" w:hAnsi="Arial" w:cs="Arial"/>
                <w:i/>
                <w:iCs/>
                <w:sz w:val="18"/>
                <w:szCs w:val="18"/>
                <w:lang w:val="en-AU"/>
              </w:rPr>
              <w:t>For each event</w:t>
            </w:r>
          </w:p>
        </w:tc>
      </w:tr>
      <w:tr w:rsidR="00914A9A" w:rsidRPr="00D57888" w14:paraId="64E4D878"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E8507E3"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2. Logistical preparation and support for the development of a potential final event/workshop on water diplomacy in Tunisia</w:t>
            </w:r>
          </w:p>
        </w:tc>
        <w:tc>
          <w:tcPr>
            <w:tcW w:w="4110" w:type="dxa"/>
            <w:tcBorders>
              <w:top w:val="single" w:sz="4" w:space="0" w:color="auto"/>
              <w:left w:val="single" w:sz="4" w:space="0" w:color="auto"/>
              <w:bottom w:val="single" w:sz="4" w:space="0" w:color="auto"/>
              <w:right w:val="single" w:sz="4" w:space="0" w:color="auto"/>
            </w:tcBorders>
          </w:tcPr>
          <w:p w14:paraId="008C8256"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2970BBE4"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Period April 2026</w:t>
            </w:r>
          </w:p>
        </w:tc>
      </w:tr>
      <w:tr w:rsidR="00914A9A" w:rsidRPr="00D57888" w14:paraId="7B7CF36D" w14:textId="77777777" w:rsidTr="00914A9A">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A51533E"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5CF33302"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
              </w:rPr>
              <w:t>Contributions to the preparation of the agenda and list of participants</w:t>
            </w:r>
          </w:p>
        </w:tc>
        <w:tc>
          <w:tcPr>
            <w:tcW w:w="2694" w:type="dxa"/>
            <w:tcBorders>
              <w:top w:val="single" w:sz="4" w:space="0" w:color="auto"/>
              <w:left w:val="single" w:sz="4" w:space="0" w:color="auto"/>
              <w:bottom w:val="single" w:sz="4" w:space="0" w:color="auto"/>
              <w:right w:val="single" w:sz="4" w:space="0" w:color="auto"/>
            </w:tcBorders>
            <w:hideMark/>
          </w:tcPr>
          <w:p w14:paraId="78F8CA7C"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1-2 months before</w:t>
            </w:r>
          </w:p>
        </w:tc>
      </w:tr>
      <w:tr w:rsidR="00914A9A" w:rsidRPr="00D57888" w14:paraId="5D106C05" w14:textId="77777777" w:rsidTr="00914A9A">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3938A85"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4E35D5C6"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
              </w:rPr>
            </w:pPr>
            <w:r w:rsidRPr="00F05FED">
              <w:rPr>
                <w:rFonts w:ascii="Arial" w:eastAsia="Arial" w:hAnsi="Arial" w:cs="Arial"/>
                <w:sz w:val="18"/>
                <w:szCs w:val="18"/>
                <w:lang w:val="en"/>
              </w:rPr>
              <w:t>Sending invitations/Save the date message</w:t>
            </w:r>
          </w:p>
        </w:tc>
        <w:tc>
          <w:tcPr>
            <w:tcW w:w="2694" w:type="dxa"/>
            <w:tcBorders>
              <w:top w:val="single" w:sz="4" w:space="0" w:color="auto"/>
              <w:left w:val="single" w:sz="4" w:space="0" w:color="auto"/>
              <w:bottom w:val="single" w:sz="4" w:space="0" w:color="auto"/>
              <w:right w:val="single" w:sz="4" w:space="0" w:color="auto"/>
            </w:tcBorders>
            <w:hideMark/>
          </w:tcPr>
          <w:p w14:paraId="0256F562"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Maximum 3 weeks before</w:t>
            </w:r>
          </w:p>
        </w:tc>
      </w:tr>
      <w:tr w:rsidR="00914A9A" w:rsidRPr="00395E95" w14:paraId="1C843893"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tcPr>
          <w:p w14:paraId="5A0CD73B"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39A9D3FE"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Short news about the event</w:t>
            </w:r>
          </w:p>
        </w:tc>
        <w:tc>
          <w:tcPr>
            <w:tcW w:w="2694" w:type="dxa"/>
            <w:tcBorders>
              <w:top w:val="single" w:sz="4" w:space="0" w:color="auto"/>
              <w:left w:val="single" w:sz="4" w:space="0" w:color="auto"/>
              <w:bottom w:val="single" w:sz="4" w:space="0" w:color="auto"/>
              <w:right w:val="single" w:sz="4" w:space="0" w:color="auto"/>
            </w:tcBorders>
            <w:hideMark/>
          </w:tcPr>
          <w:p w14:paraId="43367DC8"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1 week before or after the event, depending on the needs</w:t>
            </w:r>
          </w:p>
        </w:tc>
      </w:tr>
      <w:tr w:rsidR="00914A9A" w:rsidRPr="00395E95" w14:paraId="31182B11"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tcPr>
          <w:p w14:paraId="177B2DDB"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6B9AE4DA"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r w:rsidRPr="00F05FED">
              <w:rPr>
                <w:rFonts w:ascii="Arial" w:eastAsia="Arial" w:hAnsi="Arial" w:cs="Arial"/>
                <w:sz w:val="18"/>
                <w:szCs w:val="18"/>
                <w:lang w:val="en-AU"/>
              </w:rPr>
              <w:t xml:space="preserve">Proposed logistical requirements and budgets </w:t>
            </w:r>
            <w:r w:rsidRPr="00F05FED">
              <w:rPr>
                <w:rFonts w:ascii="Arial" w:eastAsia="Arial" w:hAnsi="Arial" w:cs="Arial"/>
                <w:sz w:val="18"/>
                <w:szCs w:val="18"/>
                <w:lang w:val="en"/>
              </w:rPr>
              <w:t xml:space="preserve">for the necessary services (hotel -3 minimum-, </w:t>
            </w:r>
            <w:r w:rsidRPr="00F05FED">
              <w:rPr>
                <w:rFonts w:ascii="Arial" w:eastAsia="Arial" w:hAnsi="Arial" w:cs="Arial"/>
                <w:sz w:val="18"/>
                <w:szCs w:val="18"/>
                <w:lang w:val="en"/>
              </w:rPr>
              <w:lastRenderedPageBreak/>
              <w:t>catering, simultaneous translation, internal transport)</w:t>
            </w:r>
          </w:p>
        </w:tc>
        <w:tc>
          <w:tcPr>
            <w:tcW w:w="2694" w:type="dxa"/>
            <w:tcBorders>
              <w:top w:val="single" w:sz="4" w:space="0" w:color="auto"/>
              <w:left w:val="single" w:sz="4" w:space="0" w:color="auto"/>
              <w:bottom w:val="single" w:sz="4" w:space="0" w:color="auto"/>
              <w:right w:val="single" w:sz="4" w:space="0" w:color="auto"/>
            </w:tcBorders>
            <w:hideMark/>
          </w:tcPr>
          <w:p w14:paraId="304A652D"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lastRenderedPageBreak/>
              <w:t>1 month to 2 days before the event</w:t>
            </w:r>
          </w:p>
        </w:tc>
      </w:tr>
      <w:tr w:rsidR="00914A9A" w:rsidRPr="00395E95" w14:paraId="50082C8C"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tcPr>
          <w:p w14:paraId="0738FC1A"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302C2B84"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 xml:space="preserve">Workshop report, including photos </w:t>
            </w:r>
          </w:p>
        </w:tc>
        <w:tc>
          <w:tcPr>
            <w:tcW w:w="2694" w:type="dxa"/>
            <w:tcBorders>
              <w:top w:val="single" w:sz="4" w:space="0" w:color="auto"/>
              <w:left w:val="single" w:sz="4" w:space="0" w:color="auto"/>
              <w:bottom w:val="single" w:sz="4" w:space="0" w:color="auto"/>
              <w:right w:val="single" w:sz="4" w:space="0" w:color="auto"/>
            </w:tcBorders>
            <w:hideMark/>
          </w:tcPr>
          <w:p w14:paraId="298E3807"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Maximum 1 month after the event</w:t>
            </w:r>
          </w:p>
        </w:tc>
      </w:tr>
      <w:tr w:rsidR="00914A9A" w:rsidRPr="00D57888" w14:paraId="4BE070E2"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4A1E60D"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 xml:space="preserve">3. Logistical preparation and support for the development of an event in Algeria on transboundary ecosystems </w:t>
            </w:r>
          </w:p>
        </w:tc>
        <w:tc>
          <w:tcPr>
            <w:tcW w:w="4110" w:type="dxa"/>
            <w:tcBorders>
              <w:top w:val="single" w:sz="4" w:space="0" w:color="auto"/>
              <w:left w:val="single" w:sz="4" w:space="0" w:color="auto"/>
              <w:bottom w:val="single" w:sz="4" w:space="0" w:color="auto"/>
              <w:right w:val="single" w:sz="4" w:space="0" w:color="auto"/>
            </w:tcBorders>
          </w:tcPr>
          <w:p w14:paraId="32036FD8"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48E67341"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Period September 2025</w:t>
            </w:r>
          </w:p>
        </w:tc>
      </w:tr>
      <w:tr w:rsidR="00914A9A" w:rsidRPr="00395E95" w14:paraId="1F93EC0C"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tcPr>
          <w:p w14:paraId="7C5779FF"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42F01B0E"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Short news about the event</w:t>
            </w:r>
          </w:p>
        </w:tc>
        <w:tc>
          <w:tcPr>
            <w:tcW w:w="2694" w:type="dxa"/>
            <w:tcBorders>
              <w:top w:val="single" w:sz="4" w:space="0" w:color="auto"/>
              <w:left w:val="single" w:sz="4" w:space="0" w:color="auto"/>
              <w:bottom w:val="single" w:sz="4" w:space="0" w:color="auto"/>
              <w:right w:val="single" w:sz="4" w:space="0" w:color="auto"/>
            </w:tcBorders>
            <w:hideMark/>
          </w:tcPr>
          <w:p w14:paraId="104AC5D3"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1 week before or after each event, depending on the needs</w:t>
            </w:r>
          </w:p>
        </w:tc>
      </w:tr>
      <w:tr w:rsidR="00914A9A" w:rsidRPr="00395E95" w14:paraId="09D7208E"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tcPr>
          <w:p w14:paraId="08D34B46"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2CFB77C6"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Proposed logistical requirements and budget</w:t>
            </w:r>
          </w:p>
        </w:tc>
        <w:tc>
          <w:tcPr>
            <w:tcW w:w="2694" w:type="dxa"/>
            <w:tcBorders>
              <w:top w:val="single" w:sz="4" w:space="0" w:color="auto"/>
              <w:left w:val="single" w:sz="4" w:space="0" w:color="auto"/>
              <w:bottom w:val="single" w:sz="4" w:space="0" w:color="auto"/>
              <w:right w:val="single" w:sz="4" w:space="0" w:color="auto"/>
            </w:tcBorders>
            <w:hideMark/>
          </w:tcPr>
          <w:p w14:paraId="462EBB60"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10 to 2 days before the event</w:t>
            </w:r>
          </w:p>
        </w:tc>
      </w:tr>
      <w:tr w:rsidR="00914A9A" w:rsidRPr="00395E95" w14:paraId="5A584632"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tcPr>
          <w:p w14:paraId="1D08906D"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6C9958D9"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 xml:space="preserve">Workshop report, including photos </w:t>
            </w:r>
          </w:p>
        </w:tc>
        <w:tc>
          <w:tcPr>
            <w:tcW w:w="2694" w:type="dxa"/>
            <w:tcBorders>
              <w:top w:val="single" w:sz="4" w:space="0" w:color="auto"/>
              <w:left w:val="single" w:sz="4" w:space="0" w:color="auto"/>
              <w:bottom w:val="single" w:sz="4" w:space="0" w:color="auto"/>
              <w:right w:val="single" w:sz="4" w:space="0" w:color="auto"/>
            </w:tcBorders>
            <w:hideMark/>
          </w:tcPr>
          <w:p w14:paraId="51F25FF6"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Maximum 1 month after each event</w:t>
            </w:r>
          </w:p>
        </w:tc>
      </w:tr>
      <w:tr w:rsidR="00914A9A" w:rsidRPr="00D57888" w14:paraId="5F6DC201"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789C03D"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4. Participation at the International Conference (on Environment, Management, Treatment and Sustainable Development - EGTDD 2025) in Algeria</w:t>
            </w:r>
          </w:p>
        </w:tc>
        <w:tc>
          <w:tcPr>
            <w:tcW w:w="4110" w:type="dxa"/>
            <w:tcBorders>
              <w:top w:val="single" w:sz="4" w:space="0" w:color="auto"/>
              <w:left w:val="single" w:sz="4" w:space="0" w:color="auto"/>
              <w:bottom w:val="single" w:sz="4" w:space="0" w:color="auto"/>
              <w:right w:val="single" w:sz="4" w:space="0" w:color="auto"/>
            </w:tcBorders>
          </w:tcPr>
          <w:p w14:paraId="4AA08FFE"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0CC0E715"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r w:rsidRPr="00F05FED">
              <w:rPr>
                <w:rFonts w:ascii="Arial" w:eastAsia="Arial" w:hAnsi="Arial" w:cs="Arial"/>
                <w:bCs/>
                <w:iCs/>
                <w:sz w:val="18"/>
                <w:szCs w:val="18"/>
                <w:lang w:val="en-AU"/>
              </w:rPr>
              <w:t>Period November 2025</w:t>
            </w:r>
          </w:p>
        </w:tc>
      </w:tr>
      <w:tr w:rsidR="00914A9A" w:rsidRPr="00395E95" w14:paraId="1220B769"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auto"/>
          </w:tcPr>
          <w:p w14:paraId="10B8951B" w14:textId="77777777" w:rsidR="00914A9A" w:rsidRPr="00F05FED" w:rsidRDefault="00914A9A" w:rsidP="00F67AFB">
            <w:pPr>
              <w:tabs>
                <w:tab w:val="left" w:pos="1276"/>
                <w:tab w:val="left" w:pos="4500"/>
                <w:tab w:val="left" w:pos="6946"/>
                <w:tab w:val="left" w:pos="9214"/>
              </w:tabs>
              <w:spacing w:before="120"/>
              <w:rPr>
                <w:rFonts w:ascii="Arial" w:eastAsia="Arial" w:hAnsi="Arial" w:cs="Arial"/>
                <w:bCs/>
                <w:iCs/>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143CE023"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Participation to the conference with an abstract and paper on transboundary water</w:t>
            </w:r>
          </w:p>
        </w:tc>
        <w:tc>
          <w:tcPr>
            <w:tcW w:w="2694" w:type="dxa"/>
            <w:tcBorders>
              <w:top w:val="single" w:sz="4" w:space="0" w:color="auto"/>
              <w:left w:val="single" w:sz="4" w:space="0" w:color="auto"/>
              <w:bottom w:val="single" w:sz="4" w:space="0" w:color="auto"/>
              <w:right w:val="single" w:sz="4" w:space="0" w:color="auto"/>
            </w:tcBorders>
            <w:hideMark/>
          </w:tcPr>
          <w:p w14:paraId="7E6F6272"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
              </w:rPr>
              <w:t>According to the conference schedule</w:t>
            </w:r>
          </w:p>
        </w:tc>
      </w:tr>
      <w:tr w:rsidR="00914A9A" w:rsidRPr="00D57888" w14:paraId="5B100F44" w14:textId="77777777" w:rsidTr="00914A9A">
        <w:trPr>
          <w:trHeight w:val="300"/>
        </w:trPr>
        <w:tc>
          <w:tcPr>
            <w:tcW w:w="3256" w:type="dxa"/>
            <w:tcBorders>
              <w:top w:val="single" w:sz="4" w:space="0" w:color="auto"/>
              <w:left w:val="single" w:sz="4" w:space="0" w:color="auto"/>
              <w:bottom w:val="single" w:sz="4" w:space="0" w:color="auto"/>
              <w:right w:val="single" w:sz="4" w:space="0" w:color="auto"/>
            </w:tcBorders>
          </w:tcPr>
          <w:p w14:paraId="0C2904B3"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p>
        </w:tc>
        <w:tc>
          <w:tcPr>
            <w:tcW w:w="4110" w:type="dxa"/>
            <w:tcBorders>
              <w:top w:val="single" w:sz="4" w:space="0" w:color="auto"/>
              <w:left w:val="single" w:sz="4" w:space="0" w:color="auto"/>
              <w:bottom w:val="single" w:sz="4" w:space="0" w:color="auto"/>
              <w:right w:val="single" w:sz="4" w:space="0" w:color="auto"/>
            </w:tcBorders>
            <w:hideMark/>
          </w:tcPr>
          <w:p w14:paraId="1CA5FA6E"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Support to the preparation of a short report on the main event results relevant to BRIDGE</w:t>
            </w:r>
          </w:p>
        </w:tc>
        <w:tc>
          <w:tcPr>
            <w:tcW w:w="2694" w:type="dxa"/>
            <w:tcBorders>
              <w:top w:val="single" w:sz="4" w:space="0" w:color="auto"/>
              <w:left w:val="single" w:sz="4" w:space="0" w:color="auto"/>
              <w:bottom w:val="single" w:sz="4" w:space="0" w:color="auto"/>
              <w:right w:val="single" w:sz="4" w:space="0" w:color="auto"/>
            </w:tcBorders>
            <w:hideMark/>
          </w:tcPr>
          <w:p w14:paraId="268518AB"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AU"/>
              </w:rPr>
            </w:pPr>
            <w:r w:rsidRPr="00F05FED">
              <w:rPr>
                <w:rFonts w:ascii="Arial" w:eastAsia="Arial" w:hAnsi="Arial" w:cs="Arial"/>
                <w:sz w:val="18"/>
                <w:szCs w:val="18"/>
                <w:lang w:val="en-AU"/>
              </w:rPr>
              <w:t>1 month after the event</w:t>
            </w:r>
          </w:p>
        </w:tc>
      </w:tr>
      <w:tr w:rsidR="00914A9A" w:rsidRPr="00395E95" w14:paraId="6D9EE1A5" w14:textId="77777777" w:rsidTr="00914A9A">
        <w:tc>
          <w:tcPr>
            <w:tcW w:w="100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22697EC" w14:textId="77777777" w:rsidR="00914A9A" w:rsidRPr="00F05FED" w:rsidRDefault="00914A9A" w:rsidP="00F67AFB">
            <w:pPr>
              <w:tabs>
                <w:tab w:val="left" w:pos="1276"/>
                <w:tab w:val="left" w:pos="4500"/>
                <w:tab w:val="left" w:pos="6946"/>
                <w:tab w:val="left" w:pos="9214"/>
              </w:tabs>
              <w:spacing w:before="120"/>
              <w:ind w:left="720"/>
              <w:rPr>
                <w:rFonts w:ascii="Arial" w:eastAsia="Arial" w:hAnsi="Arial" w:cs="Arial"/>
                <w:b/>
                <w:bCs/>
                <w:i/>
                <w:iCs/>
                <w:sz w:val="18"/>
                <w:szCs w:val="18"/>
                <w:lang w:val="en-AU"/>
              </w:rPr>
            </w:pPr>
            <w:r>
              <w:rPr>
                <w:rFonts w:ascii="Arial" w:eastAsia="Arial" w:hAnsi="Arial" w:cs="Arial"/>
                <w:i/>
                <w:sz w:val="18"/>
                <w:szCs w:val="18"/>
                <w:lang w:val="en-GB"/>
              </w:rPr>
              <w:t>1.</w:t>
            </w:r>
            <w:r w:rsidRPr="00F05FED">
              <w:rPr>
                <w:rFonts w:ascii="Arial" w:eastAsia="Arial" w:hAnsi="Arial" w:cs="Arial"/>
                <w:i/>
                <w:sz w:val="18"/>
                <w:szCs w:val="18"/>
                <w:lang w:val="en-GB"/>
              </w:rPr>
              <w:t>Cross-cutting and Institutional Support</w:t>
            </w:r>
          </w:p>
        </w:tc>
      </w:tr>
      <w:tr w:rsidR="00914A9A" w:rsidRPr="00D57888" w14:paraId="098CC2A7"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35787" w14:textId="1CE79B6E"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r w:rsidRPr="00F05FED">
              <w:rPr>
                <w:rFonts w:ascii="Arial" w:eastAsia="Arial" w:hAnsi="Arial" w:cs="Arial"/>
                <w:sz w:val="18"/>
                <w:szCs w:val="18"/>
                <w:lang w:val="en-GB"/>
              </w:rPr>
              <w:t xml:space="preserve">Support for the finalisation </w:t>
            </w:r>
            <w:r>
              <w:rPr>
                <w:rFonts w:ascii="Arial" w:eastAsia="Arial" w:hAnsi="Arial" w:cs="Arial"/>
                <w:sz w:val="18"/>
                <w:szCs w:val="18"/>
                <w:lang w:val="en-GB"/>
              </w:rPr>
              <w:t xml:space="preserve">and dissemination </w:t>
            </w:r>
            <w:r w:rsidRPr="00F05FED">
              <w:rPr>
                <w:rFonts w:ascii="Arial" w:eastAsia="Arial" w:hAnsi="Arial" w:cs="Arial"/>
                <w:sz w:val="18"/>
                <w:szCs w:val="18"/>
                <w:lang w:val="en-GB"/>
              </w:rPr>
              <w:t xml:space="preserve">of the diagnostic report on the </w:t>
            </w:r>
            <w:proofErr w:type="spellStart"/>
            <w:r w:rsidRPr="00F05FED">
              <w:rPr>
                <w:rFonts w:ascii="Arial" w:eastAsia="Arial" w:hAnsi="Arial" w:cs="Arial"/>
                <w:sz w:val="18"/>
                <w:szCs w:val="18"/>
                <w:lang w:val="en-GB"/>
              </w:rPr>
              <w:t>Medjerda</w:t>
            </w:r>
            <w:proofErr w:type="spellEnd"/>
            <w:r w:rsidRPr="00F05FED">
              <w:rPr>
                <w:rFonts w:ascii="Arial" w:eastAsia="Arial" w:hAnsi="Arial" w:cs="Arial"/>
                <w:sz w:val="18"/>
                <w:szCs w:val="18"/>
                <w:lang w:val="en-GB"/>
              </w:rPr>
              <w:t xml:space="preserve"> basin</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818EC3"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EBBF1"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r w:rsidRPr="00F05FED">
              <w:rPr>
                <w:rFonts w:ascii="Arial" w:eastAsia="Arial" w:hAnsi="Arial" w:cs="Arial"/>
                <w:sz w:val="18"/>
                <w:szCs w:val="18"/>
                <w:lang w:val="en-GB"/>
              </w:rPr>
              <w:t>June-July 2025</w:t>
            </w:r>
          </w:p>
        </w:tc>
      </w:tr>
      <w:tr w:rsidR="00914A9A" w:rsidRPr="00D57888" w14:paraId="21DD5754"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439AF" w14:textId="10C8C96E"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rPr>
            </w:pPr>
            <w:r w:rsidRPr="00F05FED">
              <w:rPr>
                <w:rFonts w:ascii="Arial" w:eastAsia="Arial" w:hAnsi="Arial" w:cs="Arial"/>
                <w:sz w:val="18"/>
                <w:szCs w:val="18"/>
              </w:rPr>
              <w:t>Support for the signing of a partnership agreement with the MAHRP (Tunisia)</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AF5F78B"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66AD6"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r w:rsidRPr="00F05FED">
              <w:rPr>
                <w:rFonts w:ascii="Arial" w:eastAsia="Arial" w:hAnsi="Arial" w:cs="Arial"/>
                <w:sz w:val="18"/>
                <w:szCs w:val="18"/>
                <w:lang w:val="en-GB"/>
              </w:rPr>
              <w:t>Before end of 2025</w:t>
            </w:r>
          </w:p>
        </w:tc>
      </w:tr>
      <w:tr w:rsidR="00914A9A" w:rsidRPr="00395E95" w14:paraId="21B7DBC1"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C0536" w14:textId="06B5EA09"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rPr>
            </w:pPr>
            <w:r w:rsidRPr="00F05FED">
              <w:rPr>
                <w:rFonts w:ascii="Arial" w:eastAsia="Arial" w:hAnsi="Arial" w:cs="Arial"/>
                <w:sz w:val="18"/>
                <w:szCs w:val="18"/>
              </w:rPr>
              <w:t>Support to the BRIDGE-Tunisia Steering Committee (meetings, reports, stakeholder mobilization)</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210BE56"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2BB49"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r w:rsidRPr="00F05FED">
              <w:rPr>
                <w:rFonts w:ascii="Arial" w:eastAsia="Arial" w:hAnsi="Arial" w:cs="Arial"/>
                <w:sz w:val="18"/>
                <w:szCs w:val="18"/>
                <w:lang w:val="en-GB"/>
              </w:rPr>
              <w:t>Follow-up, at least 2 meetings, until end of contract</w:t>
            </w:r>
          </w:p>
        </w:tc>
      </w:tr>
      <w:tr w:rsidR="00914A9A" w:rsidRPr="00395E95" w14:paraId="75616D94" w14:textId="77777777" w:rsidTr="00914A9A">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634E3" w14:textId="2F7EECB7" w:rsidR="00914A9A" w:rsidRPr="00F05FED" w:rsidRDefault="004B5291" w:rsidP="00F67AFB">
            <w:pPr>
              <w:tabs>
                <w:tab w:val="left" w:pos="1276"/>
                <w:tab w:val="left" w:pos="4500"/>
                <w:tab w:val="left" w:pos="6946"/>
                <w:tab w:val="left" w:pos="9214"/>
              </w:tabs>
              <w:spacing w:before="120"/>
              <w:rPr>
                <w:rFonts w:ascii="Arial" w:eastAsia="Arial" w:hAnsi="Arial" w:cs="Arial"/>
                <w:sz w:val="18"/>
                <w:szCs w:val="18"/>
              </w:rPr>
            </w:pPr>
            <w:r w:rsidRPr="00F37B23">
              <w:rPr>
                <w:rFonts w:ascii="Arial" w:hAnsi="Arial" w:cs="Arial"/>
                <w:color w:val="000000" w:themeColor="text1"/>
                <w:sz w:val="18"/>
                <w:szCs w:val="20"/>
              </w:rPr>
              <w:t>Ad hoc support for the implementation of other BRIDGE-related activities</w:t>
            </w:r>
            <w:r>
              <w:rPr>
                <w:rFonts w:ascii="Arial" w:hAnsi="Arial" w:cs="Arial"/>
                <w:color w:val="000000" w:themeColor="text1"/>
                <w:sz w:val="18"/>
                <w:szCs w:val="20"/>
              </w:rPr>
              <w:t xml:space="preserve">, mainly through </w:t>
            </w:r>
            <w:r w:rsidRPr="00F37B23">
              <w:rPr>
                <w:rFonts w:ascii="Arial" w:hAnsi="Arial" w:cs="Arial"/>
                <w:color w:val="000000" w:themeColor="text1"/>
                <w:sz w:val="18"/>
                <w:szCs w:val="20"/>
              </w:rPr>
              <w:t>participation in institutional and coordination meetings in support of the IUCN team in Tunisia</w:t>
            </w:r>
            <w:r>
              <w:rPr>
                <w:rFonts w:ascii="Arial" w:hAnsi="Arial" w:cs="Arial"/>
                <w:color w:val="000000" w:themeColor="text1"/>
                <w:sz w:val="18"/>
                <w:szCs w:val="20"/>
              </w:rPr>
              <w:t xml:space="preserve"> or </w:t>
            </w:r>
            <w:r w:rsidRPr="00F37B23">
              <w:rPr>
                <w:rFonts w:ascii="Arial" w:hAnsi="Arial" w:cs="Arial"/>
                <w:color w:val="000000" w:themeColor="text1"/>
                <w:sz w:val="18"/>
                <w:szCs w:val="20"/>
              </w:rPr>
              <w:t xml:space="preserve">in the drafting of summary or communication notes </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9DAA" w14:textId="77777777" w:rsidR="00914A9A" w:rsidRPr="00F05FED" w:rsidRDefault="00914A9A" w:rsidP="00F67AFB">
            <w:pPr>
              <w:tabs>
                <w:tab w:val="left" w:pos="1276"/>
                <w:tab w:val="left" w:pos="4500"/>
                <w:tab w:val="left" w:pos="6946"/>
                <w:tab w:val="left" w:pos="9214"/>
              </w:tabs>
              <w:spacing w:before="120"/>
              <w:rPr>
                <w:rFonts w:ascii="Arial" w:eastAsia="Arial" w:hAnsi="Arial" w:cs="Arial"/>
                <w:sz w:val="18"/>
                <w:szCs w:val="18"/>
                <w:lang w:val="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4C85B3F" w14:textId="7C2688B7" w:rsidR="00914A9A" w:rsidRPr="00F05FED" w:rsidRDefault="004B5291" w:rsidP="00F67AFB">
            <w:pPr>
              <w:tabs>
                <w:tab w:val="left" w:pos="1276"/>
                <w:tab w:val="left" w:pos="4500"/>
                <w:tab w:val="left" w:pos="6946"/>
                <w:tab w:val="left" w:pos="9214"/>
              </w:tabs>
              <w:spacing w:before="120"/>
              <w:rPr>
                <w:rFonts w:ascii="Arial" w:eastAsia="Arial" w:hAnsi="Arial" w:cs="Arial"/>
                <w:sz w:val="18"/>
                <w:szCs w:val="18"/>
                <w:lang w:val="en-GB"/>
              </w:rPr>
            </w:pPr>
            <w:r>
              <w:rPr>
                <w:rFonts w:ascii="Arial" w:hAnsi="Arial" w:cs="Arial"/>
                <w:color w:val="000000" w:themeColor="text1"/>
                <w:sz w:val="18"/>
                <w:szCs w:val="20"/>
              </w:rPr>
              <w:t>D</w:t>
            </w:r>
            <w:r w:rsidRPr="00F37B23">
              <w:rPr>
                <w:rFonts w:ascii="Arial" w:hAnsi="Arial" w:cs="Arial"/>
                <w:color w:val="000000" w:themeColor="text1"/>
                <w:sz w:val="18"/>
                <w:szCs w:val="20"/>
              </w:rPr>
              <w:t>epending on opportunities identified</w:t>
            </w:r>
          </w:p>
        </w:tc>
      </w:tr>
    </w:tbl>
    <w:p w14:paraId="696E4C1A" w14:textId="45EAD592" w:rsidR="00B469A5" w:rsidRPr="00EE02B6" w:rsidRDefault="00B469A5" w:rsidP="00E02FC1">
      <w:pPr>
        <w:autoSpaceDE w:val="0"/>
        <w:autoSpaceDN w:val="0"/>
        <w:adjustRightInd w:val="0"/>
        <w:rPr>
          <w:rFonts w:ascii="Arial" w:hAnsi="Arial" w:cs="Arial"/>
          <w:color w:val="000000"/>
          <w:sz w:val="18"/>
          <w:szCs w:val="20"/>
        </w:rPr>
      </w:pPr>
    </w:p>
    <w:p w14:paraId="05BD17AC" w14:textId="362F696C" w:rsidR="00842457" w:rsidRPr="00EE02B6" w:rsidRDefault="00842457" w:rsidP="00842457">
      <w:pPr>
        <w:autoSpaceDE w:val="0"/>
        <w:autoSpaceDN w:val="0"/>
        <w:adjustRightInd w:val="0"/>
        <w:spacing w:line="276" w:lineRule="auto"/>
        <w:ind w:left="360"/>
        <w:jc w:val="both"/>
        <w:rPr>
          <w:rFonts w:ascii="Arial" w:hAnsi="Arial" w:cs="Arial"/>
          <w:i/>
          <w:iCs/>
          <w:sz w:val="18"/>
          <w:szCs w:val="20"/>
          <w:lang w:val="en-GB"/>
        </w:rPr>
      </w:pPr>
      <w:r w:rsidRPr="00EE02B6">
        <w:rPr>
          <w:rFonts w:ascii="Arial" w:hAnsi="Arial" w:cs="Arial"/>
          <w:i/>
          <w:iCs/>
          <w:sz w:val="18"/>
          <w:szCs w:val="20"/>
          <w:lang w:val="en-GB"/>
        </w:rPr>
        <w:t>All final decisions concerning the successful delivery and quality of deliverables will be made by IUCN Centre for Mediterranean Cooperation (IUCN</w:t>
      </w:r>
      <w:r w:rsidR="00CC6E8E">
        <w:rPr>
          <w:rFonts w:ascii="Arial" w:hAnsi="Arial" w:cs="Arial"/>
          <w:i/>
          <w:iCs/>
          <w:sz w:val="18"/>
          <w:szCs w:val="20"/>
          <w:lang w:val="en-GB"/>
        </w:rPr>
        <w:t xml:space="preserve"> </w:t>
      </w:r>
      <w:r w:rsidRPr="00EE02B6">
        <w:rPr>
          <w:rFonts w:ascii="Arial" w:hAnsi="Arial" w:cs="Arial"/>
          <w:i/>
          <w:iCs/>
          <w:sz w:val="18"/>
          <w:szCs w:val="20"/>
          <w:lang w:val="en-GB"/>
        </w:rPr>
        <w:t>Med). The consultant shall schedule time in the workplan for reviewing drafts and implementing feedback based on discussions with IUCN</w:t>
      </w:r>
      <w:r w:rsidR="00CC6E8E">
        <w:rPr>
          <w:rFonts w:ascii="Arial" w:hAnsi="Arial" w:cs="Arial"/>
          <w:i/>
          <w:iCs/>
          <w:sz w:val="18"/>
          <w:szCs w:val="20"/>
          <w:lang w:val="en-GB"/>
        </w:rPr>
        <w:t xml:space="preserve"> </w:t>
      </w:r>
      <w:r w:rsidRPr="00EE02B6">
        <w:rPr>
          <w:rFonts w:ascii="Arial" w:hAnsi="Arial" w:cs="Arial"/>
          <w:i/>
          <w:iCs/>
          <w:sz w:val="18"/>
          <w:szCs w:val="20"/>
          <w:lang w:val="en-GB"/>
        </w:rPr>
        <w:t xml:space="preserve">Med. </w:t>
      </w:r>
    </w:p>
    <w:p w14:paraId="3549A5B3" w14:textId="77777777" w:rsidR="00842457" w:rsidRPr="00EE02B6" w:rsidRDefault="00842457" w:rsidP="00842457">
      <w:pPr>
        <w:autoSpaceDE w:val="0"/>
        <w:autoSpaceDN w:val="0"/>
        <w:adjustRightInd w:val="0"/>
        <w:ind w:left="360"/>
        <w:rPr>
          <w:rFonts w:ascii="Arial" w:hAnsi="Arial" w:cs="Arial"/>
          <w:color w:val="000000"/>
          <w:sz w:val="18"/>
          <w:szCs w:val="20"/>
        </w:rPr>
      </w:pPr>
    </w:p>
    <w:p w14:paraId="5F7E5A56" w14:textId="0B633DFD" w:rsidR="00BE060E" w:rsidRPr="00D00855" w:rsidRDefault="00BE060E" w:rsidP="0093043D">
      <w:pPr>
        <w:autoSpaceDE w:val="0"/>
        <w:autoSpaceDN w:val="0"/>
        <w:adjustRightInd w:val="0"/>
        <w:rPr>
          <w:rFonts w:ascii="Arial" w:hAnsi="Arial" w:cs="Arial"/>
          <w:b/>
          <w:color w:val="000000"/>
          <w:sz w:val="18"/>
          <w:szCs w:val="20"/>
        </w:rPr>
      </w:pPr>
      <w:r w:rsidRPr="00D00855">
        <w:rPr>
          <w:rFonts w:ascii="Arial" w:hAnsi="Arial" w:cs="Arial"/>
          <w:b/>
          <w:color w:val="000000"/>
          <w:sz w:val="18"/>
          <w:szCs w:val="20"/>
        </w:rPr>
        <w:t>The maximum budget available for this consultancy is €</w:t>
      </w:r>
      <w:r w:rsidR="000F76F0">
        <w:rPr>
          <w:rFonts w:ascii="Arial" w:hAnsi="Arial" w:cs="Arial"/>
          <w:b/>
          <w:color w:val="000000"/>
          <w:sz w:val="18"/>
          <w:szCs w:val="20"/>
        </w:rPr>
        <w:t>6</w:t>
      </w:r>
      <w:r w:rsidR="00167424" w:rsidRPr="00D00855">
        <w:rPr>
          <w:rFonts w:ascii="Arial" w:hAnsi="Arial" w:cs="Arial"/>
          <w:b/>
          <w:color w:val="000000"/>
          <w:sz w:val="18"/>
          <w:szCs w:val="20"/>
        </w:rPr>
        <w:t>.</w:t>
      </w:r>
      <w:r w:rsidR="00317210">
        <w:rPr>
          <w:rFonts w:ascii="Arial" w:hAnsi="Arial" w:cs="Arial"/>
          <w:b/>
          <w:color w:val="000000"/>
          <w:sz w:val="18"/>
          <w:szCs w:val="20"/>
        </w:rPr>
        <w:t>5</w:t>
      </w:r>
      <w:r w:rsidR="005C41CA" w:rsidRPr="00D00855">
        <w:rPr>
          <w:rFonts w:ascii="Arial" w:hAnsi="Arial" w:cs="Arial"/>
          <w:b/>
          <w:color w:val="000000"/>
          <w:sz w:val="18"/>
          <w:szCs w:val="20"/>
        </w:rPr>
        <w:t>0</w:t>
      </w:r>
      <w:r w:rsidR="00167424" w:rsidRPr="00D00855">
        <w:rPr>
          <w:rFonts w:ascii="Arial" w:hAnsi="Arial" w:cs="Arial"/>
          <w:b/>
          <w:color w:val="000000"/>
          <w:sz w:val="18"/>
          <w:szCs w:val="20"/>
        </w:rPr>
        <w:t>0 euros</w:t>
      </w:r>
      <w:r w:rsidR="00387971" w:rsidRPr="00D00855">
        <w:rPr>
          <w:rFonts w:ascii="Arial" w:hAnsi="Arial" w:cs="Arial"/>
          <w:b/>
          <w:color w:val="000000"/>
          <w:sz w:val="18"/>
          <w:szCs w:val="20"/>
        </w:rPr>
        <w:t xml:space="preserve"> </w:t>
      </w:r>
      <w:r w:rsidRPr="00D00855">
        <w:rPr>
          <w:rFonts w:ascii="Arial" w:hAnsi="Arial" w:cs="Arial"/>
          <w:b/>
          <w:color w:val="000000"/>
          <w:sz w:val="18"/>
          <w:szCs w:val="20"/>
        </w:rPr>
        <w:t>(VAT and all taxes incl. *)</w:t>
      </w:r>
    </w:p>
    <w:p w14:paraId="4565D258" w14:textId="468A1B29" w:rsidR="00BE060E" w:rsidRPr="00EE02B6" w:rsidRDefault="00BE060E" w:rsidP="004D2C9B">
      <w:pPr>
        <w:autoSpaceDE w:val="0"/>
        <w:autoSpaceDN w:val="0"/>
        <w:adjustRightInd w:val="0"/>
        <w:spacing w:line="276" w:lineRule="auto"/>
        <w:jc w:val="both"/>
        <w:rPr>
          <w:rFonts w:ascii="Arial" w:hAnsi="Arial" w:cs="Arial"/>
          <w:i/>
          <w:iCs/>
          <w:sz w:val="18"/>
          <w:szCs w:val="20"/>
          <w:lang w:val="en-GB"/>
        </w:rPr>
      </w:pPr>
      <w:r w:rsidRPr="00D00855">
        <w:rPr>
          <w:rFonts w:ascii="Arial" w:hAnsi="Arial" w:cs="Arial"/>
          <w:color w:val="000000"/>
          <w:sz w:val="18"/>
          <w:szCs w:val="20"/>
        </w:rPr>
        <w:t xml:space="preserve">* </w:t>
      </w:r>
      <w:r w:rsidRPr="00D00855">
        <w:rPr>
          <w:rFonts w:ascii="Arial" w:hAnsi="Arial" w:cs="Arial"/>
          <w:i/>
          <w:color w:val="000000"/>
          <w:sz w:val="18"/>
          <w:szCs w:val="20"/>
        </w:rPr>
        <w:t>VAT and other taxes are included in the abovementioned amount. IUCN is not acting as a business or professional nature</w:t>
      </w:r>
      <w:r w:rsidRPr="00EE02B6">
        <w:rPr>
          <w:rFonts w:ascii="Arial" w:hAnsi="Arial" w:cs="Arial"/>
          <w:i/>
          <w:color w:val="000000"/>
          <w:sz w:val="18"/>
          <w:szCs w:val="20"/>
        </w:rPr>
        <w:t xml:space="preserve"> entity for VAT purposes and therefore the consultant should charge in its invoices the VAT or analogous tax accordingly. In case that the consultant is exempt of VAT or equivalent tax in its jurisdiction, it should include a note in the invoice document informing of this issue and mentioning the law that applies</w:t>
      </w:r>
    </w:p>
    <w:p w14:paraId="4699331A" w14:textId="77777777" w:rsidR="007C3ECA" w:rsidRPr="00EE02B6" w:rsidRDefault="007C3ECA" w:rsidP="00842457">
      <w:pPr>
        <w:pStyle w:val="AHeading2"/>
        <w:numPr>
          <w:ilvl w:val="1"/>
          <w:numId w:val="4"/>
        </w:numPr>
        <w:spacing w:after="0"/>
        <w:rPr>
          <w:sz w:val="22"/>
        </w:rPr>
      </w:pPr>
      <w:r w:rsidRPr="00EE02B6">
        <w:rPr>
          <w:sz w:val="22"/>
        </w:rPr>
        <w:t xml:space="preserve">Supervision </w:t>
      </w:r>
      <w:r w:rsidR="00B00140" w:rsidRPr="00EE02B6">
        <w:rPr>
          <w:sz w:val="22"/>
        </w:rPr>
        <w:t>and Collaboration</w:t>
      </w:r>
    </w:p>
    <w:p w14:paraId="7E4A3592" w14:textId="1ED3E682" w:rsidR="007C3ECA" w:rsidRPr="00EE02B6" w:rsidRDefault="007C3ECA" w:rsidP="000D1933">
      <w:pPr>
        <w:spacing w:before="120" w:line="276" w:lineRule="auto"/>
        <w:jc w:val="both"/>
        <w:rPr>
          <w:rFonts w:ascii="Arial" w:eastAsia="Tahoma" w:hAnsi="Arial" w:cs="Arial"/>
          <w:sz w:val="18"/>
          <w:szCs w:val="20"/>
        </w:rPr>
      </w:pPr>
      <w:r w:rsidRPr="00EE02B6">
        <w:rPr>
          <w:rFonts w:ascii="Arial" w:eastAsia="Tahoma" w:hAnsi="Arial" w:cs="Arial"/>
          <w:sz w:val="18"/>
          <w:szCs w:val="20"/>
        </w:rPr>
        <w:t xml:space="preserve">The </w:t>
      </w:r>
      <w:r w:rsidRPr="000D1933">
        <w:rPr>
          <w:rFonts w:ascii="Arial" w:hAnsi="Arial" w:cs="Arial"/>
          <w:sz w:val="18"/>
          <w:szCs w:val="20"/>
        </w:rPr>
        <w:t>consultant</w:t>
      </w:r>
      <w:r w:rsidRPr="00EE02B6">
        <w:rPr>
          <w:rFonts w:ascii="Arial" w:eastAsia="Tahoma" w:hAnsi="Arial" w:cs="Arial"/>
          <w:sz w:val="18"/>
          <w:szCs w:val="20"/>
        </w:rPr>
        <w:t xml:space="preserve"> will work under the supervision of </w:t>
      </w:r>
      <w:r w:rsidR="00386776" w:rsidRPr="00EE02B6">
        <w:rPr>
          <w:rFonts w:ascii="Arial" w:eastAsia="Tahoma" w:hAnsi="Arial" w:cs="Arial"/>
          <w:sz w:val="18"/>
          <w:szCs w:val="20"/>
        </w:rPr>
        <w:t>the</w:t>
      </w:r>
      <w:r w:rsidR="00221ACF">
        <w:rPr>
          <w:rFonts w:ascii="Arial" w:eastAsia="Tahoma" w:hAnsi="Arial" w:cs="Arial"/>
          <w:sz w:val="18"/>
          <w:szCs w:val="20"/>
        </w:rPr>
        <w:t xml:space="preserve"> Biodiversity Standards &amp; Indicators </w:t>
      </w:r>
      <w:proofErr w:type="spellStart"/>
      <w:r w:rsidR="00221ACF">
        <w:rPr>
          <w:rFonts w:ascii="Arial" w:eastAsia="Tahoma" w:hAnsi="Arial" w:cs="Arial"/>
          <w:sz w:val="18"/>
          <w:szCs w:val="20"/>
        </w:rPr>
        <w:t>programme</w:t>
      </w:r>
      <w:proofErr w:type="spellEnd"/>
      <w:r w:rsidR="00221ACF">
        <w:rPr>
          <w:rFonts w:ascii="Arial" w:eastAsia="Tahoma" w:hAnsi="Arial" w:cs="Arial"/>
          <w:sz w:val="18"/>
          <w:szCs w:val="20"/>
        </w:rPr>
        <w:t xml:space="preserve"> manager</w:t>
      </w:r>
      <w:r w:rsidR="00386776" w:rsidRPr="00EE02B6">
        <w:rPr>
          <w:rFonts w:ascii="Arial" w:eastAsia="Tahoma" w:hAnsi="Arial" w:cs="Arial"/>
          <w:sz w:val="18"/>
          <w:szCs w:val="20"/>
        </w:rPr>
        <w:t xml:space="preserve"> at </w:t>
      </w:r>
      <w:r w:rsidR="00221ACF">
        <w:rPr>
          <w:rFonts w:ascii="Arial" w:eastAsia="Tahoma" w:hAnsi="Arial" w:cs="Arial"/>
          <w:sz w:val="18"/>
          <w:szCs w:val="20"/>
        </w:rPr>
        <w:t xml:space="preserve">the </w:t>
      </w:r>
      <w:r w:rsidRPr="00EE02B6">
        <w:rPr>
          <w:rFonts w:ascii="Arial" w:eastAsia="Tahoma" w:hAnsi="Arial" w:cs="Arial"/>
          <w:sz w:val="18"/>
          <w:szCs w:val="20"/>
        </w:rPr>
        <w:t>IUCN Centre for Mediterranean Cooperation (IUCN</w:t>
      </w:r>
      <w:r w:rsidR="00CC6E8E">
        <w:rPr>
          <w:rFonts w:ascii="Arial" w:eastAsia="Tahoma" w:hAnsi="Arial" w:cs="Arial"/>
          <w:sz w:val="18"/>
          <w:szCs w:val="20"/>
        </w:rPr>
        <w:t xml:space="preserve"> </w:t>
      </w:r>
      <w:r w:rsidRPr="00EE02B6">
        <w:rPr>
          <w:rFonts w:ascii="Arial" w:eastAsia="Tahoma" w:hAnsi="Arial" w:cs="Arial"/>
          <w:sz w:val="18"/>
          <w:szCs w:val="20"/>
        </w:rPr>
        <w:t>Med)</w:t>
      </w:r>
      <w:r w:rsidR="00386776" w:rsidRPr="00EE02B6">
        <w:rPr>
          <w:rFonts w:ascii="Arial" w:eastAsia="Tahoma" w:hAnsi="Arial" w:cs="Arial"/>
          <w:sz w:val="18"/>
          <w:szCs w:val="20"/>
        </w:rPr>
        <w:t xml:space="preserve">. </w:t>
      </w:r>
      <w:r w:rsidRPr="00EE02B6">
        <w:rPr>
          <w:rFonts w:ascii="Arial" w:eastAsia="Tahoma" w:hAnsi="Arial" w:cs="Arial"/>
          <w:sz w:val="18"/>
          <w:szCs w:val="20"/>
        </w:rPr>
        <w:t xml:space="preserve">IUCN Med will have the final decision concerning successful delivery </w:t>
      </w:r>
      <w:r w:rsidRPr="00EE02B6">
        <w:rPr>
          <w:rFonts w:ascii="Arial" w:eastAsia="Tahoma" w:hAnsi="Arial" w:cs="Arial"/>
          <w:sz w:val="18"/>
          <w:szCs w:val="20"/>
        </w:rPr>
        <w:lastRenderedPageBreak/>
        <w:t xml:space="preserve">and quality of all deliverables. </w:t>
      </w:r>
      <w:r w:rsidR="00386776" w:rsidRPr="00EE02B6">
        <w:rPr>
          <w:rFonts w:ascii="Arial" w:eastAsia="Tahoma" w:hAnsi="Arial" w:cs="Arial"/>
          <w:sz w:val="18"/>
          <w:szCs w:val="20"/>
        </w:rPr>
        <w:t>T</w:t>
      </w:r>
      <w:r w:rsidRPr="00EE02B6">
        <w:rPr>
          <w:rFonts w:ascii="Arial" w:eastAsia="Tahoma" w:hAnsi="Arial" w:cs="Arial"/>
          <w:sz w:val="18"/>
          <w:szCs w:val="20"/>
        </w:rPr>
        <w:t>he outline of all deliverables should be agreed with IUCN</w:t>
      </w:r>
      <w:r w:rsidR="00CC6E8E">
        <w:rPr>
          <w:rFonts w:ascii="Arial" w:eastAsia="Tahoma" w:hAnsi="Arial" w:cs="Arial"/>
          <w:sz w:val="18"/>
          <w:szCs w:val="20"/>
        </w:rPr>
        <w:t xml:space="preserve"> </w:t>
      </w:r>
      <w:r w:rsidRPr="00EE02B6">
        <w:rPr>
          <w:rFonts w:ascii="Arial" w:eastAsia="Tahoma" w:hAnsi="Arial" w:cs="Arial"/>
          <w:sz w:val="18"/>
          <w:szCs w:val="20"/>
        </w:rPr>
        <w:t xml:space="preserve">Med team ahead of the work. Consultants should </w:t>
      </w:r>
      <w:r w:rsidR="007F7F41" w:rsidRPr="00EE02B6">
        <w:rPr>
          <w:rFonts w:ascii="Arial" w:eastAsia="Tahoma" w:hAnsi="Arial" w:cs="Arial"/>
          <w:sz w:val="18"/>
          <w:szCs w:val="20"/>
        </w:rPr>
        <w:t xml:space="preserve">build time for discussion before </w:t>
      </w:r>
      <w:r w:rsidR="00B930E0" w:rsidRPr="00EE02B6">
        <w:rPr>
          <w:rFonts w:ascii="Arial" w:eastAsia="Tahoma" w:hAnsi="Arial" w:cs="Arial"/>
          <w:sz w:val="18"/>
          <w:szCs w:val="20"/>
        </w:rPr>
        <w:t xml:space="preserve">starting </w:t>
      </w:r>
      <w:r w:rsidR="007F7F41" w:rsidRPr="00EE02B6">
        <w:rPr>
          <w:rFonts w:ascii="Arial" w:eastAsia="Tahoma" w:hAnsi="Arial" w:cs="Arial"/>
          <w:sz w:val="18"/>
          <w:szCs w:val="20"/>
        </w:rPr>
        <w:t>each deliverable and for</w:t>
      </w:r>
      <w:r w:rsidR="00B930E0" w:rsidRPr="00EE02B6">
        <w:rPr>
          <w:rFonts w:ascii="Arial" w:eastAsia="Tahoma" w:hAnsi="Arial" w:cs="Arial"/>
          <w:sz w:val="18"/>
          <w:szCs w:val="20"/>
        </w:rPr>
        <w:t xml:space="preserve"> review and sign-off</w:t>
      </w:r>
      <w:r w:rsidR="007F7F41" w:rsidRPr="00EE02B6">
        <w:rPr>
          <w:rFonts w:ascii="Arial" w:eastAsia="Tahoma" w:hAnsi="Arial" w:cs="Arial"/>
          <w:sz w:val="18"/>
          <w:szCs w:val="20"/>
        </w:rPr>
        <w:t xml:space="preserve"> feedback o</w:t>
      </w:r>
      <w:r w:rsidR="00B930E0" w:rsidRPr="00EE02B6">
        <w:rPr>
          <w:rFonts w:ascii="Arial" w:eastAsia="Tahoma" w:hAnsi="Arial" w:cs="Arial"/>
          <w:sz w:val="18"/>
          <w:szCs w:val="20"/>
        </w:rPr>
        <w:t>f</w:t>
      </w:r>
      <w:r w:rsidR="007F7F41" w:rsidRPr="00EE02B6">
        <w:rPr>
          <w:rFonts w:ascii="Arial" w:eastAsia="Tahoma" w:hAnsi="Arial" w:cs="Arial"/>
          <w:sz w:val="18"/>
          <w:szCs w:val="20"/>
        </w:rPr>
        <w:t xml:space="preserve"> the </w:t>
      </w:r>
      <w:r w:rsidR="00582A9A" w:rsidRPr="00EE02B6">
        <w:rPr>
          <w:rFonts w:ascii="Arial" w:eastAsia="Tahoma" w:hAnsi="Arial" w:cs="Arial"/>
          <w:sz w:val="18"/>
          <w:szCs w:val="20"/>
        </w:rPr>
        <w:t xml:space="preserve">different </w:t>
      </w:r>
      <w:r w:rsidR="00B930E0" w:rsidRPr="00EE02B6">
        <w:rPr>
          <w:rFonts w:ascii="Arial" w:eastAsia="Tahoma" w:hAnsi="Arial" w:cs="Arial"/>
          <w:sz w:val="18"/>
          <w:szCs w:val="20"/>
        </w:rPr>
        <w:t>deliverables</w:t>
      </w:r>
      <w:r w:rsidR="007F7F41" w:rsidRPr="00EE02B6">
        <w:rPr>
          <w:rFonts w:ascii="Arial" w:eastAsia="Tahoma" w:hAnsi="Arial" w:cs="Arial"/>
          <w:sz w:val="18"/>
          <w:szCs w:val="20"/>
        </w:rPr>
        <w:t xml:space="preserve">. </w:t>
      </w:r>
      <w:r w:rsidRPr="00EE02B6">
        <w:rPr>
          <w:rFonts w:ascii="Arial" w:eastAsia="Tahoma" w:hAnsi="Arial" w:cs="Arial"/>
          <w:sz w:val="18"/>
          <w:szCs w:val="20"/>
        </w:rPr>
        <w:t xml:space="preserve"> </w:t>
      </w:r>
    </w:p>
    <w:p w14:paraId="7FF62D07" w14:textId="38AC4B08" w:rsidR="00B00140" w:rsidRPr="00EE02B6" w:rsidRDefault="00B00140" w:rsidP="00C97CC7">
      <w:pPr>
        <w:spacing w:before="240"/>
        <w:jc w:val="both"/>
        <w:rPr>
          <w:rFonts w:ascii="Arial" w:eastAsia="Tahoma" w:hAnsi="Arial" w:cs="Arial"/>
          <w:sz w:val="18"/>
          <w:szCs w:val="20"/>
        </w:rPr>
      </w:pPr>
      <w:r w:rsidRPr="00EE02B6">
        <w:rPr>
          <w:rFonts w:ascii="Arial" w:eastAsia="Tahoma" w:hAnsi="Arial" w:cs="Arial"/>
          <w:sz w:val="18"/>
          <w:szCs w:val="20"/>
        </w:rPr>
        <w:t>IUCN</w:t>
      </w:r>
      <w:r w:rsidR="000F76F0">
        <w:rPr>
          <w:rFonts w:ascii="Arial" w:eastAsia="Tahoma" w:hAnsi="Arial" w:cs="Arial"/>
          <w:sz w:val="18"/>
          <w:szCs w:val="20"/>
        </w:rPr>
        <w:t xml:space="preserve"> </w:t>
      </w:r>
      <w:r w:rsidRPr="00EE02B6">
        <w:rPr>
          <w:rFonts w:ascii="Arial" w:eastAsia="Tahoma" w:hAnsi="Arial" w:cs="Arial"/>
          <w:sz w:val="18"/>
          <w:szCs w:val="20"/>
        </w:rPr>
        <w:t xml:space="preserve">Med will provide contact or access to </w:t>
      </w:r>
      <w:r w:rsidR="00C973EF" w:rsidRPr="00EE02B6">
        <w:rPr>
          <w:rFonts w:ascii="Arial" w:eastAsia="Tahoma" w:hAnsi="Arial" w:cs="Arial"/>
          <w:sz w:val="18"/>
          <w:szCs w:val="20"/>
        </w:rPr>
        <w:t xml:space="preserve">relevant contacts to carry out the </w:t>
      </w:r>
      <w:r w:rsidR="00582A9A" w:rsidRPr="00EE02B6">
        <w:rPr>
          <w:rFonts w:ascii="Arial" w:eastAsia="Tahoma" w:hAnsi="Arial" w:cs="Arial"/>
          <w:sz w:val="18"/>
          <w:szCs w:val="20"/>
        </w:rPr>
        <w:t>assignment</w:t>
      </w:r>
      <w:r w:rsidR="00C973EF" w:rsidRPr="00EE02B6">
        <w:rPr>
          <w:rFonts w:ascii="Arial" w:eastAsia="Tahoma" w:hAnsi="Arial" w:cs="Arial"/>
          <w:sz w:val="18"/>
          <w:szCs w:val="20"/>
        </w:rPr>
        <w:t xml:space="preserve">. </w:t>
      </w:r>
    </w:p>
    <w:p w14:paraId="222A63A6" w14:textId="77777777" w:rsidR="007C3ECA" w:rsidRPr="00EE02B6" w:rsidRDefault="007C3ECA" w:rsidP="00842457">
      <w:pPr>
        <w:pStyle w:val="AHeading2"/>
        <w:numPr>
          <w:ilvl w:val="1"/>
          <w:numId w:val="4"/>
        </w:numPr>
        <w:spacing w:after="0"/>
        <w:rPr>
          <w:sz w:val="22"/>
        </w:rPr>
      </w:pPr>
      <w:r w:rsidRPr="00EE02B6">
        <w:rPr>
          <w:sz w:val="22"/>
        </w:rPr>
        <w:t>Timeline</w:t>
      </w:r>
    </w:p>
    <w:p w14:paraId="0B0CBDC6" w14:textId="29032997" w:rsidR="00281A7F" w:rsidRPr="00EE02B6" w:rsidRDefault="000C6494" w:rsidP="000D1933">
      <w:pPr>
        <w:spacing w:before="120" w:line="276" w:lineRule="auto"/>
        <w:jc w:val="both"/>
        <w:rPr>
          <w:rFonts w:ascii="Arial" w:eastAsia="Tahoma" w:hAnsi="Arial" w:cs="Arial"/>
          <w:sz w:val="18"/>
          <w:szCs w:val="20"/>
        </w:rPr>
      </w:pPr>
      <w:r w:rsidRPr="00EE02B6">
        <w:rPr>
          <w:rFonts w:ascii="Arial" w:eastAsia="Tahoma" w:hAnsi="Arial" w:cs="Arial"/>
          <w:sz w:val="18"/>
          <w:szCs w:val="20"/>
        </w:rPr>
        <w:t xml:space="preserve">The timeline for this </w:t>
      </w:r>
      <w:r w:rsidRPr="000D1933">
        <w:rPr>
          <w:rFonts w:ascii="Arial" w:hAnsi="Arial" w:cs="Arial"/>
          <w:sz w:val="18"/>
          <w:szCs w:val="20"/>
        </w:rPr>
        <w:t>work</w:t>
      </w:r>
      <w:r w:rsidRPr="00EE02B6">
        <w:rPr>
          <w:rFonts w:ascii="Arial" w:eastAsia="Tahoma" w:hAnsi="Arial" w:cs="Arial"/>
          <w:sz w:val="18"/>
          <w:szCs w:val="20"/>
        </w:rPr>
        <w:t xml:space="preserve"> will be from the contr</w:t>
      </w:r>
      <w:r w:rsidRPr="00D00855">
        <w:rPr>
          <w:rFonts w:ascii="Arial" w:eastAsia="Tahoma" w:hAnsi="Arial" w:cs="Arial"/>
          <w:sz w:val="18"/>
          <w:szCs w:val="20"/>
        </w:rPr>
        <w:t xml:space="preserve">act signing until </w:t>
      </w:r>
      <w:r w:rsidR="00CC6E8E">
        <w:rPr>
          <w:rFonts w:ascii="Arial" w:eastAsia="Tahoma" w:hAnsi="Arial" w:cs="Arial"/>
          <w:sz w:val="18"/>
          <w:szCs w:val="20"/>
        </w:rPr>
        <w:t>15</w:t>
      </w:r>
      <w:r w:rsidRPr="00D00855">
        <w:rPr>
          <w:rFonts w:ascii="Arial" w:eastAsia="Tahoma" w:hAnsi="Arial" w:cs="Arial"/>
          <w:sz w:val="18"/>
          <w:szCs w:val="20"/>
        </w:rPr>
        <w:t xml:space="preserve"> </w:t>
      </w:r>
      <w:r w:rsidR="00CC6E8E">
        <w:rPr>
          <w:rFonts w:ascii="Arial" w:eastAsia="Tahoma" w:hAnsi="Arial" w:cs="Arial"/>
          <w:sz w:val="18"/>
          <w:szCs w:val="20"/>
        </w:rPr>
        <w:t>July</w:t>
      </w:r>
      <w:r w:rsidR="00DA5560" w:rsidRPr="00D00855">
        <w:rPr>
          <w:rFonts w:ascii="Arial" w:eastAsia="Tahoma" w:hAnsi="Arial" w:cs="Arial"/>
          <w:sz w:val="18"/>
          <w:szCs w:val="20"/>
        </w:rPr>
        <w:t xml:space="preserve"> </w:t>
      </w:r>
      <w:r w:rsidRPr="00D00855">
        <w:rPr>
          <w:rFonts w:ascii="Arial" w:eastAsia="Tahoma" w:hAnsi="Arial" w:cs="Arial"/>
          <w:sz w:val="18"/>
          <w:szCs w:val="20"/>
        </w:rPr>
        <w:t>202</w:t>
      </w:r>
      <w:r w:rsidR="00CC6E8E">
        <w:rPr>
          <w:rFonts w:ascii="Arial" w:eastAsia="Tahoma" w:hAnsi="Arial" w:cs="Arial"/>
          <w:sz w:val="18"/>
          <w:szCs w:val="20"/>
        </w:rPr>
        <w:t>6</w:t>
      </w:r>
      <w:r w:rsidR="00DA5560" w:rsidRPr="00D00855">
        <w:rPr>
          <w:rFonts w:ascii="Arial" w:eastAsia="Tahoma" w:hAnsi="Arial" w:cs="Arial"/>
          <w:sz w:val="18"/>
          <w:szCs w:val="20"/>
        </w:rPr>
        <w:t xml:space="preserve"> at th</w:t>
      </w:r>
      <w:r w:rsidRPr="00D00855">
        <w:rPr>
          <w:rFonts w:ascii="Arial" w:eastAsia="Tahoma" w:hAnsi="Arial" w:cs="Arial"/>
          <w:sz w:val="18"/>
          <w:szCs w:val="20"/>
        </w:rPr>
        <w:t>e latest.</w:t>
      </w:r>
    </w:p>
    <w:p w14:paraId="42B7FB8C" w14:textId="77777777" w:rsidR="006B0956" w:rsidRPr="003F27AB" w:rsidRDefault="006B0956" w:rsidP="00842457">
      <w:pPr>
        <w:pStyle w:val="AHeading2"/>
        <w:numPr>
          <w:ilvl w:val="1"/>
          <w:numId w:val="4"/>
        </w:numPr>
        <w:spacing w:after="0"/>
        <w:rPr>
          <w:sz w:val="22"/>
        </w:rPr>
      </w:pPr>
      <w:r w:rsidRPr="003F27AB">
        <w:rPr>
          <w:sz w:val="22"/>
        </w:rPr>
        <w:t>Profile of the consultants</w:t>
      </w:r>
    </w:p>
    <w:p w14:paraId="13DE5A57" w14:textId="35543A71" w:rsidR="000C6494" w:rsidRPr="00EE02B6" w:rsidRDefault="000D1933" w:rsidP="000D1933">
      <w:pPr>
        <w:spacing w:before="120" w:line="276" w:lineRule="auto"/>
        <w:jc w:val="both"/>
        <w:rPr>
          <w:rFonts w:ascii="Arial" w:hAnsi="Arial" w:cs="Arial"/>
          <w:sz w:val="18"/>
          <w:szCs w:val="20"/>
          <w:lang w:val="en-GB"/>
        </w:rPr>
      </w:pPr>
      <w:r>
        <w:rPr>
          <w:rFonts w:ascii="Arial" w:hAnsi="Arial" w:cs="Arial"/>
          <w:sz w:val="18"/>
          <w:szCs w:val="20"/>
        </w:rPr>
        <w:t>T</w:t>
      </w:r>
      <w:r w:rsidRPr="000D1933">
        <w:rPr>
          <w:rFonts w:ascii="Arial" w:hAnsi="Arial" w:cs="Arial"/>
          <w:sz w:val="18"/>
          <w:szCs w:val="20"/>
        </w:rPr>
        <w:t>he company/expert(s)/</w:t>
      </w:r>
      <w:proofErr w:type="spellStart"/>
      <w:r w:rsidRPr="000D1933">
        <w:rPr>
          <w:rFonts w:ascii="Arial" w:hAnsi="Arial" w:cs="Arial"/>
          <w:sz w:val="18"/>
          <w:szCs w:val="20"/>
        </w:rPr>
        <w:t>organisation</w:t>
      </w:r>
      <w:proofErr w:type="spellEnd"/>
      <w:r w:rsidRPr="000D1933">
        <w:rPr>
          <w:rFonts w:ascii="Arial" w:hAnsi="Arial" w:cs="Arial"/>
          <w:sz w:val="18"/>
          <w:szCs w:val="20"/>
        </w:rPr>
        <w:t xml:space="preserve"> involved in this consultancy should have knowledge and experience in </w:t>
      </w:r>
      <w:proofErr w:type="spellStart"/>
      <w:r w:rsidRPr="000D1933">
        <w:rPr>
          <w:rFonts w:ascii="Arial" w:hAnsi="Arial" w:cs="Arial"/>
          <w:sz w:val="18"/>
          <w:szCs w:val="20"/>
        </w:rPr>
        <w:t>organising</w:t>
      </w:r>
      <w:proofErr w:type="spellEnd"/>
      <w:r w:rsidRPr="000D1933">
        <w:rPr>
          <w:rFonts w:ascii="Arial" w:hAnsi="Arial" w:cs="Arial"/>
          <w:sz w:val="18"/>
          <w:szCs w:val="20"/>
        </w:rPr>
        <w:t xml:space="preserve"> events and working with governmental and non-governmental actors in Tunisia and Algeria, as well as knowledge of water management in Tunisia and internationally</w:t>
      </w:r>
      <w:r w:rsidR="00DA5560" w:rsidRPr="00D00855">
        <w:rPr>
          <w:rFonts w:ascii="Arial" w:hAnsi="Arial" w:cs="Arial"/>
          <w:sz w:val="18"/>
          <w:szCs w:val="20"/>
        </w:rPr>
        <w:t>.</w:t>
      </w:r>
    </w:p>
    <w:p w14:paraId="3B67ABA2" w14:textId="79E1C273" w:rsidR="00AD529C" w:rsidRPr="00EE02B6" w:rsidRDefault="00784741" w:rsidP="00B930E0">
      <w:pPr>
        <w:spacing w:before="240"/>
        <w:rPr>
          <w:rFonts w:ascii="Arial" w:eastAsia="Tahoma" w:hAnsi="Arial" w:cs="Arial"/>
          <w:sz w:val="18"/>
          <w:szCs w:val="20"/>
        </w:rPr>
      </w:pPr>
      <w:r w:rsidRPr="00EE02B6">
        <w:rPr>
          <w:rFonts w:ascii="Arial" w:eastAsia="Tahoma" w:hAnsi="Arial" w:cs="Arial"/>
          <w:sz w:val="18"/>
          <w:szCs w:val="20"/>
        </w:rPr>
        <w:t>Consultants are expected to work closely with the IUCN</w:t>
      </w:r>
      <w:r w:rsidR="00CC6E8E">
        <w:rPr>
          <w:rFonts w:ascii="Arial" w:eastAsia="Tahoma" w:hAnsi="Arial" w:cs="Arial"/>
          <w:sz w:val="18"/>
          <w:szCs w:val="20"/>
        </w:rPr>
        <w:t xml:space="preserve"> </w:t>
      </w:r>
      <w:r w:rsidRPr="00EE02B6">
        <w:rPr>
          <w:rFonts w:ascii="Arial" w:eastAsia="Tahoma" w:hAnsi="Arial" w:cs="Arial"/>
          <w:sz w:val="18"/>
          <w:szCs w:val="20"/>
        </w:rPr>
        <w:t>Med, and be flexible to adapt to changes</w:t>
      </w:r>
      <w:r w:rsidR="00A46002" w:rsidRPr="00EE02B6">
        <w:rPr>
          <w:rFonts w:ascii="Arial" w:eastAsia="Tahoma" w:hAnsi="Arial" w:cs="Arial"/>
          <w:sz w:val="18"/>
          <w:szCs w:val="20"/>
        </w:rPr>
        <w:t>.</w:t>
      </w:r>
    </w:p>
    <w:p w14:paraId="6FB95651" w14:textId="04EB5510" w:rsidR="00C758F0" w:rsidRPr="00EE02B6" w:rsidRDefault="00C758F0" w:rsidP="00936BAD">
      <w:pPr>
        <w:pStyle w:val="AHeading1"/>
        <w:rPr>
          <w:sz w:val="24"/>
        </w:rPr>
      </w:pPr>
      <w:bookmarkStart w:id="19" w:name="_Toc419972451"/>
      <w:bookmarkEnd w:id="18"/>
      <w:r w:rsidRPr="00EE02B6">
        <w:rPr>
          <w:sz w:val="24"/>
        </w:rPr>
        <w:t xml:space="preserve">PART </w:t>
      </w:r>
      <w:r w:rsidR="004324A4" w:rsidRPr="00EE02B6">
        <w:rPr>
          <w:sz w:val="24"/>
        </w:rPr>
        <w:t>3</w:t>
      </w:r>
      <w:r w:rsidRPr="00EE02B6">
        <w:rPr>
          <w:sz w:val="24"/>
        </w:rPr>
        <w:t xml:space="preserve"> – INFORMATION TO BE PROVIDED BY PROPOSERS</w:t>
      </w:r>
      <w:bookmarkEnd w:id="19"/>
    </w:p>
    <w:p w14:paraId="1BE24840" w14:textId="09EE493D" w:rsidR="00045FE1" w:rsidRPr="00EE02B6" w:rsidRDefault="009F5A32" w:rsidP="00B03B5A">
      <w:pPr>
        <w:pStyle w:val="ANormal"/>
        <w:spacing w:after="120"/>
        <w:rPr>
          <w:sz w:val="18"/>
        </w:rPr>
      </w:pPr>
      <w:r w:rsidRPr="00EE02B6">
        <w:rPr>
          <w:sz w:val="18"/>
        </w:rPr>
        <w:t xml:space="preserve">By participating in </w:t>
      </w:r>
      <w:r w:rsidR="00842457" w:rsidRPr="00EE02B6">
        <w:rPr>
          <w:sz w:val="18"/>
        </w:rPr>
        <w:t xml:space="preserve">these </w:t>
      </w:r>
      <w:proofErr w:type="spellStart"/>
      <w:r w:rsidR="00842457" w:rsidRPr="00EE02B6">
        <w:rPr>
          <w:sz w:val="18"/>
        </w:rPr>
        <w:t>ToRs</w:t>
      </w:r>
      <w:proofErr w:type="spellEnd"/>
      <w:r w:rsidRPr="00EE02B6">
        <w:rPr>
          <w:sz w:val="18"/>
        </w:rPr>
        <w:t xml:space="preserve">, Proposers are indicating their acceptance to be bound by the conditions set out in </w:t>
      </w:r>
      <w:r w:rsidR="00842457" w:rsidRPr="00EE02B6">
        <w:rPr>
          <w:sz w:val="18"/>
        </w:rPr>
        <w:t xml:space="preserve">these </w:t>
      </w:r>
      <w:proofErr w:type="spellStart"/>
      <w:r w:rsidR="00842457" w:rsidRPr="00EE02B6">
        <w:rPr>
          <w:sz w:val="18"/>
        </w:rPr>
        <w:t>ToRs</w:t>
      </w:r>
      <w:proofErr w:type="spellEnd"/>
      <w:r w:rsidRPr="00EE02B6">
        <w:rPr>
          <w:sz w:val="18"/>
        </w:rPr>
        <w:t>.</w:t>
      </w:r>
    </w:p>
    <w:p w14:paraId="7237C195" w14:textId="77777777" w:rsidR="00045FE1" w:rsidRPr="00EE02B6" w:rsidRDefault="00C758F0" w:rsidP="00B03B5A">
      <w:pPr>
        <w:pStyle w:val="ANormal"/>
        <w:spacing w:after="120"/>
        <w:rPr>
          <w:sz w:val="18"/>
        </w:rPr>
      </w:pPr>
      <w:r w:rsidRPr="00EE02B6">
        <w:rPr>
          <w:sz w:val="18"/>
        </w:rPr>
        <w:t>Submitted information will be used in the evaluation of Proposals.</w:t>
      </w:r>
      <w:r w:rsidR="00416C50" w:rsidRPr="00EE02B6">
        <w:rPr>
          <w:sz w:val="18"/>
        </w:rPr>
        <w:t xml:space="preserve"> </w:t>
      </w:r>
      <w:r w:rsidR="00BC10CF" w:rsidRPr="00EE02B6">
        <w:rPr>
          <w:sz w:val="18"/>
        </w:rPr>
        <w:t>Proposers are discouraged from sending additional information, such as sales brochures, that are not specifically requested.</w:t>
      </w:r>
    </w:p>
    <w:p w14:paraId="65CE8B68" w14:textId="0AD02575" w:rsidR="00C758F0" w:rsidRPr="00EE02B6" w:rsidRDefault="00045FE1" w:rsidP="00B03B5A">
      <w:pPr>
        <w:pStyle w:val="ANormal"/>
        <w:spacing w:after="120"/>
        <w:rPr>
          <w:sz w:val="18"/>
        </w:rPr>
      </w:pPr>
      <w:r w:rsidRPr="00EE02B6">
        <w:rPr>
          <w:sz w:val="18"/>
        </w:rPr>
        <w:t>Activity proposals will be evaluated according to the following criteria: relevant experience, technical expertise, proposed methodology, timeline, and budget.</w:t>
      </w:r>
    </w:p>
    <w:p w14:paraId="3FC7101D" w14:textId="66381C07" w:rsidR="00843AAE" w:rsidRPr="00EE02B6" w:rsidRDefault="00843AAE" w:rsidP="00843AAE">
      <w:pPr>
        <w:pStyle w:val="ANormal"/>
        <w:rPr>
          <w:b/>
          <w:sz w:val="18"/>
          <w:u w:val="single"/>
        </w:rPr>
      </w:pPr>
      <w:r w:rsidRPr="00EE02B6">
        <w:rPr>
          <w:b/>
          <w:sz w:val="18"/>
          <w:u w:val="single"/>
        </w:rPr>
        <w:t>Each of the following must be submitted as a separate document, and will be evaluated separately</w:t>
      </w:r>
      <w:r w:rsidR="002C2851">
        <w:rPr>
          <w:b/>
          <w:sz w:val="18"/>
          <w:u w:val="single"/>
        </w:rPr>
        <w:t>:</w:t>
      </w:r>
    </w:p>
    <w:p w14:paraId="59F72585" w14:textId="1EBE424E" w:rsidR="001A2B07" w:rsidRPr="00EE02B6" w:rsidRDefault="004324A4" w:rsidP="001D7C9B">
      <w:pPr>
        <w:pStyle w:val="AHeading2"/>
        <w:rPr>
          <w:sz w:val="22"/>
        </w:rPr>
      </w:pPr>
      <w:bookmarkStart w:id="20" w:name="_Hlk143608636"/>
      <w:bookmarkStart w:id="21" w:name="_Toc419972454"/>
      <w:bookmarkStart w:id="22" w:name="_Toc419972452"/>
      <w:r w:rsidRPr="00EE02B6">
        <w:rPr>
          <w:sz w:val="22"/>
        </w:rPr>
        <w:t xml:space="preserve"> </w:t>
      </w:r>
      <w:r w:rsidR="001A2B07" w:rsidRPr="00EE02B6">
        <w:rPr>
          <w:sz w:val="22"/>
        </w:rPr>
        <w:t>Declaration</w:t>
      </w:r>
    </w:p>
    <w:p w14:paraId="0DDFBC8E" w14:textId="6959C8B6" w:rsidR="001D7C9B" w:rsidRPr="00EE02B6" w:rsidRDefault="001A2B07" w:rsidP="001D7C9B">
      <w:pPr>
        <w:pStyle w:val="ANormal"/>
        <w:spacing w:after="120"/>
        <w:rPr>
          <w:sz w:val="18"/>
        </w:rPr>
      </w:pPr>
      <w:r w:rsidRPr="00EE02B6">
        <w:rPr>
          <w:sz w:val="18"/>
        </w:rPr>
        <w:t>Please read and sign the</w:t>
      </w:r>
      <w:r w:rsidR="00C2116A">
        <w:rPr>
          <w:sz w:val="18"/>
        </w:rPr>
        <w:t xml:space="preserve"> corresponding Declaration at the end of this document </w:t>
      </w:r>
      <w:r w:rsidR="00C2116A">
        <w:t>and include it in</w:t>
      </w:r>
      <w:r w:rsidRPr="00EE02B6">
        <w:rPr>
          <w:sz w:val="18"/>
        </w:rPr>
        <w:t xml:space="preserve"> your proposal.</w:t>
      </w:r>
    </w:p>
    <w:bookmarkEnd w:id="20"/>
    <w:p w14:paraId="0C3E74B6" w14:textId="65DDC8B9" w:rsidR="001A2B07" w:rsidRPr="00EE02B6" w:rsidRDefault="003C24A1" w:rsidP="001D7C9B">
      <w:pPr>
        <w:pStyle w:val="AHeading2"/>
        <w:rPr>
          <w:sz w:val="22"/>
        </w:rPr>
      </w:pPr>
      <w:r w:rsidRPr="00EE02B6">
        <w:rPr>
          <w:sz w:val="22"/>
        </w:rPr>
        <w:t xml:space="preserve"> </w:t>
      </w:r>
      <w:r w:rsidR="001D7C9B" w:rsidRPr="00EE02B6">
        <w:rPr>
          <w:sz w:val="22"/>
        </w:rPr>
        <w:t>Technical proposal</w:t>
      </w:r>
      <w:r w:rsidRPr="00EE02B6">
        <w:rPr>
          <w:sz w:val="22"/>
        </w:rPr>
        <w:t xml:space="preserve"> </w:t>
      </w:r>
      <w:bookmarkEnd w:id="21"/>
    </w:p>
    <w:p w14:paraId="5310125A" w14:textId="578A2F0A" w:rsidR="00CC35B0" w:rsidRPr="00EE02B6" w:rsidRDefault="005D02C6" w:rsidP="00430E7C">
      <w:pPr>
        <w:spacing w:after="200" w:line="276" w:lineRule="auto"/>
        <w:rPr>
          <w:rFonts w:ascii="Arial" w:eastAsia="Calibri" w:hAnsi="Arial" w:cs="Arial"/>
          <w:sz w:val="18"/>
          <w:szCs w:val="20"/>
          <w:lang w:val="en-AU"/>
        </w:rPr>
      </w:pPr>
      <w:r w:rsidRPr="00EE02B6">
        <w:rPr>
          <w:rFonts w:ascii="Arial" w:eastAsia="Calibri" w:hAnsi="Arial" w:cs="Arial"/>
          <w:sz w:val="18"/>
          <w:szCs w:val="20"/>
          <w:lang w:val="en-AU"/>
        </w:rPr>
        <w:t xml:space="preserve">Applicants are </w:t>
      </w:r>
      <w:r w:rsidR="00045FE1" w:rsidRPr="00EE02B6">
        <w:rPr>
          <w:rFonts w:ascii="Arial" w:hAnsi="Arial" w:cs="Arial"/>
          <w:sz w:val="18"/>
          <w:szCs w:val="20"/>
        </w:rPr>
        <w:t>expected to</w:t>
      </w:r>
      <w:r w:rsidR="001D7C9B" w:rsidRPr="00EE02B6">
        <w:rPr>
          <w:rFonts w:ascii="Arial" w:hAnsi="Arial" w:cs="Arial"/>
          <w:sz w:val="18"/>
          <w:szCs w:val="20"/>
        </w:rPr>
        <w:t xml:space="preserve"> submit a technical proposal including CVs to</w:t>
      </w:r>
      <w:r w:rsidR="00045FE1" w:rsidRPr="00EE02B6">
        <w:rPr>
          <w:rFonts w:ascii="Arial" w:hAnsi="Arial" w:cs="Arial"/>
          <w:sz w:val="18"/>
          <w:szCs w:val="20"/>
        </w:rPr>
        <w:t xml:space="preserve"> justify the experience of the team/person</w:t>
      </w:r>
      <w:r w:rsidR="002C2851">
        <w:rPr>
          <w:rFonts w:ascii="Arial" w:hAnsi="Arial" w:cs="Arial"/>
          <w:sz w:val="18"/>
          <w:szCs w:val="20"/>
        </w:rPr>
        <w:t>.</w:t>
      </w:r>
    </w:p>
    <w:p w14:paraId="1B4D3896" w14:textId="6EC94829" w:rsidR="00C758F0" w:rsidRPr="00EE02B6" w:rsidRDefault="00930B60" w:rsidP="001D7C9B">
      <w:pPr>
        <w:pStyle w:val="AHeading2"/>
        <w:rPr>
          <w:sz w:val="22"/>
        </w:rPr>
      </w:pPr>
      <w:r w:rsidRPr="00EE02B6">
        <w:rPr>
          <w:sz w:val="22"/>
        </w:rPr>
        <w:t>Financial Proposal</w:t>
      </w:r>
      <w:bookmarkEnd w:id="22"/>
    </w:p>
    <w:p w14:paraId="7C808F41" w14:textId="77777777" w:rsidR="00C758F0" w:rsidRPr="00EE02B6" w:rsidRDefault="00C758F0" w:rsidP="00B03B5A">
      <w:pPr>
        <w:pStyle w:val="ANormal"/>
        <w:spacing w:after="120"/>
        <w:rPr>
          <w:b/>
          <w:sz w:val="18"/>
        </w:rPr>
      </w:pPr>
      <w:r w:rsidRPr="00EE02B6">
        <w:rPr>
          <w:b/>
          <w:sz w:val="18"/>
        </w:rPr>
        <w:t>Prices include all costs</w:t>
      </w:r>
    </w:p>
    <w:p w14:paraId="51FDFE6A" w14:textId="1D99B5A1" w:rsidR="000D1933" w:rsidRDefault="000D1933" w:rsidP="00B03B5A">
      <w:pPr>
        <w:pStyle w:val="ANormal"/>
        <w:spacing w:after="120"/>
        <w:rPr>
          <w:sz w:val="18"/>
        </w:rPr>
      </w:pPr>
      <w:r w:rsidRPr="000D1933">
        <w:rPr>
          <w:sz w:val="18"/>
        </w:rPr>
        <w:t xml:space="preserve">The offer must include the price per activity </w:t>
      </w:r>
      <w:r>
        <w:rPr>
          <w:sz w:val="18"/>
        </w:rPr>
        <w:t xml:space="preserve">or group of related activities </w:t>
      </w:r>
      <w:r w:rsidRPr="000D1933">
        <w:rPr>
          <w:sz w:val="18"/>
        </w:rPr>
        <w:t>and the total.</w:t>
      </w:r>
    </w:p>
    <w:p w14:paraId="6B04BCBA" w14:textId="33FB7D2D" w:rsidR="00C758F0" w:rsidRPr="00EE02B6" w:rsidRDefault="00C758F0" w:rsidP="00B03B5A">
      <w:pPr>
        <w:pStyle w:val="ANormal"/>
        <w:spacing w:after="120"/>
        <w:rPr>
          <w:sz w:val="18"/>
        </w:rPr>
      </w:pPr>
      <w:r w:rsidRPr="00EE02B6">
        <w:rPr>
          <w:sz w:val="18"/>
        </w:rPr>
        <w:t xml:space="preserve">Submitted rates and prices are deemed </w:t>
      </w:r>
      <w:r w:rsidR="004E63C2" w:rsidRPr="00EE02B6">
        <w:rPr>
          <w:sz w:val="18"/>
        </w:rPr>
        <w:t xml:space="preserve">to </w:t>
      </w:r>
      <w:r w:rsidRPr="00EE02B6">
        <w:rPr>
          <w:sz w:val="18"/>
        </w:rPr>
        <w:t>include all costs, insurances, taxes, fees, expenses, liabilities, obligations</w:t>
      </w:r>
      <w:r w:rsidR="004E63C2" w:rsidRPr="00EE02B6">
        <w:rPr>
          <w:sz w:val="18"/>
        </w:rPr>
        <w:t>,</w:t>
      </w:r>
      <w:r w:rsidRPr="00EE02B6">
        <w:rPr>
          <w:sz w:val="18"/>
        </w:rPr>
        <w:t xml:space="preserve"> risk and other things necessary for the performance of the </w:t>
      </w:r>
      <w:r w:rsidR="00222A0C" w:rsidRPr="00EE02B6">
        <w:rPr>
          <w:sz w:val="18"/>
        </w:rPr>
        <w:t>Requirement</w:t>
      </w:r>
      <w:r w:rsidRPr="00EE02B6">
        <w:rPr>
          <w:sz w:val="18"/>
        </w:rPr>
        <w:t>.</w:t>
      </w:r>
      <w:r w:rsidR="00416C50" w:rsidRPr="00EE02B6">
        <w:rPr>
          <w:sz w:val="18"/>
        </w:rPr>
        <w:t xml:space="preserve"> </w:t>
      </w:r>
      <w:r w:rsidRPr="00EE02B6">
        <w:rPr>
          <w:sz w:val="18"/>
        </w:rPr>
        <w:t xml:space="preserve">Any charge not stated in the Proposal as being additional, will not be allowed as a charge against any transaction under any resultant </w:t>
      </w:r>
      <w:r w:rsidR="004E63C2" w:rsidRPr="00EE02B6">
        <w:rPr>
          <w:sz w:val="18"/>
        </w:rPr>
        <w:t>C</w:t>
      </w:r>
      <w:r w:rsidRPr="00EE02B6">
        <w:rPr>
          <w:sz w:val="18"/>
        </w:rPr>
        <w:t>ontract.</w:t>
      </w:r>
    </w:p>
    <w:p w14:paraId="2FC91F30" w14:textId="77777777" w:rsidR="00C758F0" w:rsidRPr="00EE02B6" w:rsidRDefault="00C758F0" w:rsidP="00B03B5A">
      <w:pPr>
        <w:pStyle w:val="ANormal"/>
        <w:spacing w:after="120"/>
        <w:rPr>
          <w:b/>
          <w:sz w:val="18"/>
        </w:rPr>
      </w:pPr>
      <w:r w:rsidRPr="00EE02B6">
        <w:rPr>
          <w:b/>
          <w:sz w:val="18"/>
        </w:rPr>
        <w:t>Applicable Goods and Services Taxes</w:t>
      </w:r>
    </w:p>
    <w:p w14:paraId="51BE3267" w14:textId="77777777" w:rsidR="00C758F0" w:rsidRPr="00EE02B6" w:rsidRDefault="00C758F0" w:rsidP="00B03B5A">
      <w:pPr>
        <w:pStyle w:val="ANormal"/>
        <w:spacing w:after="120"/>
        <w:rPr>
          <w:sz w:val="18"/>
        </w:rPr>
      </w:pPr>
      <w:r w:rsidRPr="00EE02B6">
        <w:rPr>
          <w:sz w:val="18"/>
        </w:rPr>
        <w:t xml:space="preserve">Proposal rates and prices shall be </w:t>
      </w:r>
      <w:r w:rsidR="00084D2E" w:rsidRPr="00EE02B6">
        <w:rPr>
          <w:sz w:val="18"/>
        </w:rPr>
        <w:t>in</w:t>
      </w:r>
      <w:r w:rsidRPr="00EE02B6">
        <w:rPr>
          <w:sz w:val="18"/>
        </w:rPr>
        <w:t xml:space="preserve">clusive of </w:t>
      </w:r>
      <w:r w:rsidR="009C4124" w:rsidRPr="00EE02B6">
        <w:rPr>
          <w:sz w:val="18"/>
        </w:rPr>
        <w:t>Value Added Tax.</w:t>
      </w:r>
    </w:p>
    <w:p w14:paraId="08A07B94" w14:textId="77777777" w:rsidR="00C758F0" w:rsidRPr="00EE02B6" w:rsidRDefault="00C758F0" w:rsidP="00B03B5A">
      <w:pPr>
        <w:pStyle w:val="ANormal"/>
        <w:spacing w:after="120"/>
        <w:rPr>
          <w:b/>
          <w:sz w:val="18"/>
        </w:rPr>
      </w:pPr>
      <w:r w:rsidRPr="00EE02B6">
        <w:rPr>
          <w:b/>
          <w:sz w:val="18"/>
        </w:rPr>
        <w:t>Currency of proposed rates and prices</w:t>
      </w:r>
    </w:p>
    <w:p w14:paraId="0FB18E4C" w14:textId="77777777" w:rsidR="00C758F0" w:rsidRPr="00EE02B6" w:rsidRDefault="00C758F0" w:rsidP="00B03B5A">
      <w:pPr>
        <w:pStyle w:val="ANormal"/>
        <w:spacing w:after="120"/>
        <w:rPr>
          <w:sz w:val="18"/>
        </w:rPr>
      </w:pPr>
      <w:r w:rsidRPr="00EE02B6">
        <w:rPr>
          <w:sz w:val="18"/>
        </w:rPr>
        <w:t>Unless otherwise indicated, all rates and prices submitted by Proposers shall be in</w:t>
      </w:r>
      <w:r w:rsidR="007C3ECA" w:rsidRPr="00EE02B6">
        <w:rPr>
          <w:sz w:val="18"/>
        </w:rPr>
        <w:t xml:space="preserve"> Euros</w:t>
      </w:r>
      <w:r w:rsidRPr="00EE02B6">
        <w:rPr>
          <w:sz w:val="18"/>
        </w:rPr>
        <w:t>.</w:t>
      </w:r>
    </w:p>
    <w:p w14:paraId="29DD0924" w14:textId="77777777" w:rsidR="008154D2" w:rsidRPr="00EE02B6" w:rsidRDefault="00C758F0" w:rsidP="008154D2">
      <w:pPr>
        <w:pStyle w:val="ANormal"/>
        <w:spacing w:after="120"/>
        <w:rPr>
          <w:b/>
          <w:sz w:val="18"/>
        </w:rPr>
      </w:pPr>
      <w:r w:rsidRPr="00EE02B6">
        <w:rPr>
          <w:b/>
          <w:sz w:val="18"/>
        </w:rPr>
        <w:t>Rates and Prices</w:t>
      </w:r>
      <w:bookmarkStart w:id="23" w:name="_Toc419972455"/>
    </w:p>
    <w:p w14:paraId="241E38C5" w14:textId="432C4080" w:rsidR="007D4B27" w:rsidRDefault="00190A19" w:rsidP="000D1933">
      <w:pPr>
        <w:pStyle w:val="ANormal"/>
        <w:spacing w:after="120"/>
        <w:rPr>
          <w:rFonts w:eastAsia="STZhongsong"/>
          <w:b/>
          <w:caps/>
          <w:sz w:val="28"/>
          <w:szCs w:val="28"/>
          <w:lang w:eastAsia="zh-CN"/>
        </w:rPr>
      </w:pPr>
      <w:r w:rsidRPr="00EE02B6">
        <w:rPr>
          <w:sz w:val="18"/>
        </w:rPr>
        <w:t>Proposers are required to submit a fixed and firm</w:t>
      </w:r>
      <w:r w:rsidRPr="00317210">
        <w:rPr>
          <w:sz w:val="18"/>
        </w:rPr>
        <w:t xml:space="preserve"> price for the total of the services.</w:t>
      </w:r>
      <w:bookmarkStart w:id="24" w:name="_Hlk143608009"/>
      <w:r w:rsidR="007D4B27">
        <w:rPr>
          <w:rFonts w:eastAsia="STZhongsong"/>
          <w:caps/>
          <w:sz w:val="28"/>
          <w:szCs w:val="28"/>
          <w:lang w:eastAsia="zh-CN"/>
        </w:rPr>
        <w:br w:type="page"/>
      </w:r>
    </w:p>
    <w:p w14:paraId="2314C8AF" w14:textId="510E13E6" w:rsidR="00F17110" w:rsidRPr="005B0F6B" w:rsidRDefault="00F17110" w:rsidP="00F17110">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val="en-GB" w:eastAsia="zh-CN"/>
        </w:rPr>
        <w:lastRenderedPageBreak/>
        <w:t xml:space="preserve">PROPOSER’S </w:t>
      </w:r>
      <w:r w:rsidRPr="005B0F6B">
        <w:rPr>
          <w:rFonts w:eastAsia="STZhongsong" w:cs="Arial"/>
          <w:caps/>
          <w:spacing w:val="0"/>
          <w:sz w:val="28"/>
          <w:szCs w:val="28"/>
          <w:lang w:val="en-GB" w:eastAsia="zh-CN"/>
        </w:rPr>
        <w:t>Declaration</w:t>
      </w:r>
      <w:r>
        <w:rPr>
          <w:rFonts w:eastAsia="STZhongsong" w:cs="Arial"/>
          <w:caps/>
          <w:spacing w:val="0"/>
          <w:sz w:val="28"/>
          <w:szCs w:val="28"/>
          <w:lang w:val="en-GB" w:eastAsia="zh-CN"/>
        </w:rPr>
        <w:t xml:space="preserve"> </w:t>
      </w:r>
      <w:r>
        <w:rPr>
          <w:rFonts w:eastAsia="STZhongsong" w:cs="Arial"/>
          <w:spacing w:val="0"/>
          <w:sz w:val="28"/>
          <w:szCs w:val="28"/>
          <w:lang w:val="en-GB" w:eastAsia="zh-CN"/>
        </w:rPr>
        <w:t>FOR SELF-EMPLOYED WORKERS</w:t>
      </w:r>
    </w:p>
    <w:bookmarkEnd w:id="24"/>
    <w:p w14:paraId="6F63A95A" w14:textId="77777777" w:rsidR="00F17110" w:rsidRDefault="00F17110" w:rsidP="00F17110">
      <w:pPr>
        <w:jc w:val="both"/>
        <w:rPr>
          <w:rFonts w:ascii="Arial" w:hAnsi="Arial" w:cs="Arial"/>
          <w:sz w:val="20"/>
          <w:szCs w:val="20"/>
        </w:rPr>
      </w:pPr>
    </w:p>
    <w:p w14:paraId="5D64E259" w14:textId="77777777" w:rsidR="00F17110" w:rsidRDefault="00F17110" w:rsidP="00F17110">
      <w:pPr>
        <w:pStyle w:val="BodyText"/>
        <w:spacing w:before="120" w:line="276" w:lineRule="auto"/>
        <w:ind w:left="119" w:right="108"/>
        <w:rPr>
          <w:rFonts w:ascii="Arial" w:hAnsi="Arial" w:cs="Arial"/>
          <w:sz w:val="20"/>
          <w:lang w:val="en-GB"/>
        </w:rPr>
      </w:pPr>
      <w:r w:rsidRPr="00CC77DA">
        <w:rPr>
          <w:rFonts w:ascii="Arial" w:hAnsi="Arial" w:cs="Arial"/>
          <w:sz w:val="20"/>
          <w:lang w:val="en-GB"/>
        </w:rPr>
        <w:t>I,</w:t>
      </w:r>
      <w:r w:rsidRPr="00B30C01">
        <w:rPr>
          <w:rFonts w:ascii="Arial" w:hAnsi="Arial" w:cs="Arial"/>
          <w:sz w:val="20"/>
          <w:lang w:val="en-GB"/>
        </w:rPr>
        <w:t xml:space="preserve"> </w:t>
      </w:r>
      <w:r w:rsidRPr="00CC77DA">
        <w:rPr>
          <w:rFonts w:ascii="Arial" w:hAnsi="Arial" w:cs="Arial"/>
          <w:sz w:val="20"/>
          <w:lang w:val="en-GB"/>
        </w:rPr>
        <w:t>the</w:t>
      </w:r>
      <w:r w:rsidRPr="00B30C01">
        <w:rPr>
          <w:rFonts w:ascii="Arial" w:hAnsi="Arial" w:cs="Arial"/>
          <w:sz w:val="20"/>
          <w:lang w:val="en-GB"/>
        </w:rPr>
        <w:t xml:space="preserve"> </w:t>
      </w:r>
      <w:r w:rsidRPr="00CC77DA">
        <w:rPr>
          <w:rFonts w:ascii="Arial" w:hAnsi="Arial" w:cs="Arial"/>
          <w:sz w:val="20"/>
          <w:lang w:val="en-GB"/>
        </w:rPr>
        <w:t>undersigned,</w:t>
      </w:r>
      <w:r w:rsidRPr="00B30C01">
        <w:rPr>
          <w:rFonts w:ascii="Arial" w:hAnsi="Arial" w:cs="Arial"/>
          <w:sz w:val="20"/>
          <w:lang w:val="en-GB"/>
        </w:rPr>
        <w:t xml:space="preserve"> </w:t>
      </w:r>
      <w:r>
        <w:rPr>
          <w:rFonts w:ascii="Arial" w:hAnsi="Arial" w:cs="Arial"/>
          <w:sz w:val="20"/>
          <w:lang w:val="en-GB"/>
        </w:rPr>
        <w:t>hereby confirm that I am self-employed and able to provide the service independent of any organisation or other legal entity.</w:t>
      </w:r>
    </w:p>
    <w:p w14:paraId="024C4588" w14:textId="77777777" w:rsidR="00F17110" w:rsidRDefault="00F17110" w:rsidP="00F17110">
      <w:pPr>
        <w:pStyle w:val="BodyText"/>
        <w:spacing w:before="120" w:line="276" w:lineRule="auto"/>
        <w:ind w:left="119" w:right="108"/>
        <w:rPr>
          <w:rFonts w:ascii="Arial" w:hAnsi="Arial" w:cs="Arial"/>
          <w:sz w:val="20"/>
          <w:lang w:val="en-GB"/>
        </w:rPr>
      </w:pPr>
    </w:p>
    <w:p w14:paraId="431413AD" w14:textId="77777777" w:rsidR="00F17110" w:rsidRDefault="00F17110" w:rsidP="00F17110">
      <w:pPr>
        <w:pStyle w:val="BodyText"/>
        <w:spacing w:before="120" w:line="276" w:lineRule="auto"/>
        <w:ind w:left="119" w:right="108"/>
        <w:rPr>
          <w:rFonts w:ascii="Arial" w:hAnsi="Arial" w:cs="Arial"/>
          <w:sz w:val="20"/>
          <w:lang w:val="en-GB"/>
        </w:rPr>
      </w:pPr>
      <w:r>
        <w:rPr>
          <w:rFonts w:ascii="Arial" w:hAnsi="Arial" w:cs="Arial"/>
          <w:sz w:val="20"/>
          <w:lang w:val="en-GB"/>
        </w:rPr>
        <w:t>Full name (as in passport):</w:t>
      </w:r>
    </w:p>
    <w:p w14:paraId="7443A033" w14:textId="77777777" w:rsidR="00F17110" w:rsidRPr="00CC77DA" w:rsidRDefault="00F17110" w:rsidP="00F17110">
      <w:pPr>
        <w:pStyle w:val="BodyText"/>
        <w:spacing w:before="120" w:line="276" w:lineRule="auto"/>
        <w:ind w:left="119" w:right="108"/>
        <w:rPr>
          <w:rFonts w:ascii="Arial" w:hAnsi="Arial" w:cs="Arial"/>
          <w:sz w:val="20"/>
          <w:lang w:val="en-GB"/>
        </w:rPr>
      </w:pPr>
      <w:r>
        <w:rPr>
          <w:rFonts w:ascii="Arial" w:hAnsi="Arial" w:cs="Arial"/>
          <w:sz w:val="20"/>
          <w:lang w:val="en-GB"/>
        </w:rPr>
        <w:t>Home or Office (please delete as appropriate) Address (incl. country):</w:t>
      </w:r>
    </w:p>
    <w:p w14:paraId="6165B8E4" w14:textId="77777777" w:rsidR="00F17110" w:rsidRDefault="00F17110" w:rsidP="00F17110">
      <w:pPr>
        <w:jc w:val="both"/>
        <w:rPr>
          <w:rFonts w:ascii="Arial" w:hAnsi="Arial" w:cs="Arial"/>
          <w:sz w:val="20"/>
          <w:szCs w:val="20"/>
        </w:rPr>
      </w:pPr>
    </w:p>
    <w:p w14:paraId="1672E01E" w14:textId="77777777" w:rsidR="00F17110" w:rsidRDefault="00F17110" w:rsidP="00F17110">
      <w:pPr>
        <w:jc w:val="both"/>
        <w:rPr>
          <w:rFonts w:ascii="Arial" w:hAnsi="Arial" w:cs="Arial"/>
          <w:sz w:val="20"/>
          <w:szCs w:val="20"/>
        </w:rPr>
      </w:pPr>
      <w:r>
        <w:rPr>
          <w:rFonts w:ascii="Arial" w:hAnsi="Arial" w:cs="Arial"/>
          <w:sz w:val="20"/>
          <w:szCs w:val="20"/>
        </w:rPr>
        <w:t xml:space="preserve">I hereby </w:t>
      </w:r>
      <w:proofErr w:type="spellStart"/>
      <w:r>
        <w:rPr>
          <w:rFonts w:ascii="Arial" w:hAnsi="Arial" w:cs="Arial"/>
          <w:sz w:val="20"/>
          <w:szCs w:val="20"/>
        </w:rPr>
        <w:t>authorise</w:t>
      </w:r>
      <w:proofErr w:type="spellEnd"/>
      <w:r>
        <w:rPr>
          <w:rFonts w:ascii="Arial" w:hAnsi="Arial" w:cs="Arial"/>
          <w:sz w:val="20"/>
          <w:szCs w:val="20"/>
        </w:rPr>
        <w:t xml:space="preserve"> IUCN to store and use the information included in the attached Proposal for the purpose of evaluating Proposals and selecting the Proposal IUCN deems the most </w:t>
      </w:r>
      <w:proofErr w:type="spellStart"/>
      <w:r>
        <w:rPr>
          <w:rFonts w:ascii="Arial" w:hAnsi="Arial" w:cs="Arial"/>
          <w:sz w:val="20"/>
          <w:szCs w:val="20"/>
        </w:rPr>
        <w:t>favourable</w:t>
      </w:r>
      <w:proofErr w:type="spellEnd"/>
      <w:r>
        <w:rPr>
          <w:rFonts w:ascii="Arial" w:hAnsi="Arial" w:cs="Arial"/>
          <w:sz w:val="20"/>
          <w:szCs w:val="20"/>
        </w:rPr>
        <w:t xml:space="preserve">, including Personal Data as defined by </w:t>
      </w:r>
      <w:r w:rsidRPr="0057492A">
        <w:rPr>
          <w:rFonts w:ascii="Arial" w:eastAsia="STZhongsong" w:hAnsi="Arial" w:cs="Arial"/>
          <w:sz w:val="20"/>
          <w:szCs w:val="20"/>
          <w:lang w:eastAsia="zh-CN"/>
        </w:rPr>
        <w:t>the European Union’s General Data Protection Regulation (GDPR)</w:t>
      </w:r>
      <w:r>
        <w:rPr>
          <w:rFonts w:ascii="Arial" w:hAnsi="Arial" w:cs="Arial"/>
          <w:sz w:val="20"/>
          <w:szCs w:val="20"/>
        </w:rPr>
        <w:t xml:space="preserve">. I acknowledge that IUCN is required to retain my Proposal in its entirety for 10 years </w:t>
      </w:r>
      <w:r w:rsidRPr="00CC29CF">
        <w:rPr>
          <w:rFonts w:ascii="Arial" w:hAnsi="Arial" w:cs="Arial"/>
          <w:sz w:val="20"/>
          <w:szCs w:val="20"/>
        </w:rPr>
        <w:t xml:space="preserve">after then end of the resulting contract and make this available to internal and external auditors and donors as and when </w:t>
      </w:r>
      <w:r>
        <w:rPr>
          <w:rFonts w:ascii="Arial" w:hAnsi="Arial" w:cs="Arial"/>
          <w:sz w:val="20"/>
          <w:szCs w:val="20"/>
        </w:rPr>
        <w:t xml:space="preserve">reasonably </w:t>
      </w:r>
      <w:r w:rsidRPr="00CC29CF">
        <w:rPr>
          <w:rFonts w:ascii="Arial" w:hAnsi="Arial" w:cs="Arial"/>
          <w:sz w:val="20"/>
          <w:szCs w:val="20"/>
        </w:rPr>
        <w:t>requested.</w:t>
      </w:r>
    </w:p>
    <w:p w14:paraId="500C97D8" w14:textId="77777777" w:rsidR="00F17110" w:rsidRDefault="00F17110" w:rsidP="00F17110">
      <w:pPr>
        <w:jc w:val="both"/>
        <w:rPr>
          <w:rFonts w:ascii="Arial" w:hAnsi="Arial" w:cs="Arial"/>
          <w:sz w:val="20"/>
          <w:szCs w:val="20"/>
        </w:rPr>
      </w:pPr>
    </w:p>
    <w:p w14:paraId="0E2A151C" w14:textId="77777777" w:rsidR="00F17110" w:rsidRDefault="00F17110" w:rsidP="00F17110">
      <w:pPr>
        <w:jc w:val="both"/>
        <w:rPr>
          <w:rFonts w:ascii="Arial" w:hAnsi="Arial" w:cs="Arial"/>
          <w:sz w:val="20"/>
          <w:szCs w:val="20"/>
        </w:rPr>
      </w:pPr>
      <w:r>
        <w:rPr>
          <w:rFonts w:ascii="Arial" w:hAnsi="Arial" w:cs="Arial"/>
          <w:sz w:val="20"/>
          <w:szCs w:val="20"/>
        </w:rPr>
        <w:t>I further confirm that the following statements are correct:</w:t>
      </w:r>
    </w:p>
    <w:p w14:paraId="7F788C44" w14:textId="77777777" w:rsidR="00F17110" w:rsidRDefault="00F17110" w:rsidP="00F17110">
      <w:pPr>
        <w:jc w:val="both"/>
        <w:rPr>
          <w:rFonts w:ascii="Arial" w:hAnsi="Arial" w:cs="Arial"/>
          <w:sz w:val="20"/>
          <w:szCs w:val="20"/>
        </w:rPr>
      </w:pPr>
    </w:p>
    <w:p w14:paraId="4EA9F647" w14:textId="77777777" w:rsidR="00F17110"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sz w:val="20"/>
          <w:szCs w:val="20"/>
        </w:rPr>
        <w:t>I am legally registered as self-employed in accordance with all applicable laws.</w:t>
      </w:r>
    </w:p>
    <w:p w14:paraId="6959D915" w14:textId="77777777" w:rsidR="00F17110"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sz w:val="20"/>
          <w:szCs w:val="20"/>
        </w:rPr>
        <w:t>I am fully compliant with all my tax and social security obligations.</w:t>
      </w:r>
    </w:p>
    <w:p w14:paraId="36E9EBEC" w14:textId="77777777" w:rsidR="00F17110"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sz w:val="20"/>
          <w:szCs w:val="20"/>
        </w:rPr>
        <w:t>I am free of any real or perceived conflicts of interest with regards to IUCN and its Mission.</w:t>
      </w:r>
    </w:p>
    <w:p w14:paraId="470C88C9" w14:textId="77777777" w:rsidR="00F17110"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sz w:val="20"/>
          <w:szCs w:val="20"/>
        </w:rPr>
        <w:t xml:space="preserve">I agree to declare to IUCN any real or perceived emerging conflicts of interests I may have </w:t>
      </w:r>
      <w:proofErr w:type="gramStart"/>
      <w:r>
        <w:rPr>
          <w:rFonts w:ascii="Arial" w:hAnsi="Arial" w:cs="Arial"/>
          <w:sz w:val="20"/>
          <w:szCs w:val="20"/>
        </w:rPr>
        <w:t>concerning</w:t>
      </w:r>
      <w:proofErr w:type="gramEnd"/>
      <w:r>
        <w:rPr>
          <w:rFonts w:ascii="Arial" w:hAnsi="Arial" w:cs="Arial"/>
          <w:sz w:val="20"/>
          <w:szCs w:val="20"/>
        </w:rPr>
        <w:t xml:space="preserve"> IUCN. I acknowledge that IUCN may terminate any contracts with me that would, in IUCN sole discretion, be negatively affected by such conflicts of interests.</w:t>
      </w:r>
    </w:p>
    <w:p w14:paraId="46E86EDF" w14:textId="77777777" w:rsidR="00F17110"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sz w:val="20"/>
          <w:szCs w:val="20"/>
        </w:rPr>
        <w:t>I have never been convicted of grave professional misconduct or any other offence concerning my professional conduct.</w:t>
      </w:r>
    </w:p>
    <w:p w14:paraId="5DF23169" w14:textId="77777777" w:rsidR="00F17110" w:rsidRPr="008F347F"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sz w:val="20"/>
          <w:szCs w:val="20"/>
        </w:rPr>
        <w:t xml:space="preserve">I have never been convicted of fraud, corruption, money laundering, supporting terrorism or involvement in a criminal </w:t>
      </w:r>
      <w:proofErr w:type="spellStart"/>
      <w:r>
        <w:rPr>
          <w:rFonts w:ascii="Arial" w:hAnsi="Arial" w:cs="Arial"/>
          <w:sz w:val="20"/>
          <w:szCs w:val="20"/>
        </w:rPr>
        <w:t>organisation</w:t>
      </w:r>
      <w:proofErr w:type="spellEnd"/>
      <w:r w:rsidRPr="008F347F">
        <w:rPr>
          <w:rFonts w:ascii="Arial" w:hAnsi="Arial" w:cs="Arial"/>
          <w:sz w:val="20"/>
          <w:szCs w:val="20"/>
        </w:rPr>
        <w:t>.</w:t>
      </w:r>
    </w:p>
    <w:p w14:paraId="2F5E5F2A" w14:textId="77777777" w:rsidR="00F17110"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sz w:val="20"/>
          <w:szCs w:val="20"/>
        </w:rPr>
        <w:t xml:space="preserve">I acknowledge that engagement in fraud, corruption, money laundering, supporting terrorism or involvement in a criminal </w:t>
      </w:r>
      <w:proofErr w:type="spellStart"/>
      <w:r>
        <w:rPr>
          <w:rFonts w:ascii="Arial" w:hAnsi="Arial" w:cs="Arial"/>
          <w:sz w:val="20"/>
          <w:szCs w:val="20"/>
        </w:rPr>
        <w:t>organisation</w:t>
      </w:r>
      <w:proofErr w:type="spellEnd"/>
      <w:r>
        <w:rPr>
          <w:rFonts w:ascii="Arial" w:hAnsi="Arial" w:cs="Arial"/>
          <w:sz w:val="20"/>
          <w:szCs w:val="20"/>
        </w:rPr>
        <w:t xml:space="preserve"> will entitle IUCN to terminate any and all contracts with me with immediate effect.</w:t>
      </w:r>
    </w:p>
    <w:p w14:paraId="527595D0" w14:textId="77777777" w:rsidR="00F17110" w:rsidRPr="00E86229"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sz w:val="20"/>
          <w:szCs w:val="20"/>
        </w:rPr>
        <w:t xml:space="preserve">I am </w:t>
      </w:r>
      <w:r w:rsidRPr="009B36E6">
        <w:rPr>
          <w:rFonts w:ascii="Arial" w:hAnsi="Arial" w:cs="Arial"/>
          <w:color w:val="000000"/>
          <w:sz w:val="20"/>
          <w:szCs w:val="20"/>
          <w:lang w:eastAsia="en-GB"/>
        </w:rPr>
        <w:t xml:space="preserve">not included </w:t>
      </w:r>
      <w:r>
        <w:rPr>
          <w:rFonts w:ascii="Arial" w:hAnsi="Arial" w:cs="Arial"/>
          <w:color w:val="000000"/>
          <w:sz w:val="20"/>
          <w:szCs w:val="20"/>
          <w:lang w:eastAsia="en-GB"/>
        </w:rPr>
        <w:t>i</w:t>
      </w:r>
      <w:r w:rsidRPr="009B36E6">
        <w:rPr>
          <w:rFonts w:ascii="Arial" w:hAnsi="Arial" w:cs="Arial"/>
          <w:color w:val="000000"/>
          <w:sz w:val="20"/>
          <w:szCs w:val="20"/>
          <w:lang w:eastAsia="en-GB"/>
        </w:rPr>
        <w:t xml:space="preserve">n the UN Security Council </w:t>
      </w:r>
      <w:r>
        <w:rPr>
          <w:rFonts w:ascii="Arial" w:hAnsi="Arial" w:cs="Arial"/>
          <w:color w:val="000000"/>
          <w:sz w:val="20"/>
          <w:szCs w:val="20"/>
          <w:lang w:eastAsia="en-GB"/>
        </w:rPr>
        <w:t>S</w:t>
      </w:r>
      <w:r w:rsidRPr="009B36E6">
        <w:rPr>
          <w:rFonts w:ascii="Arial" w:hAnsi="Arial" w:cs="Arial"/>
          <w:color w:val="000000"/>
          <w:sz w:val="20"/>
          <w:szCs w:val="20"/>
          <w:lang w:eastAsia="en-GB"/>
        </w:rPr>
        <w:t xml:space="preserve">anctions </w:t>
      </w:r>
      <w:r>
        <w:rPr>
          <w:rFonts w:ascii="Arial" w:hAnsi="Arial" w:cs="Arial"/>
          <w:color w:val="000000"/>
          <w:sz w:val="20"/>
          <w:szCs w:val="20"/>
          <w:lang w:eastAsia="en-GB"/>
        </w:rPr>
        <w:t>L</w:t>
      </w:r>
      <w:r w:rsidRPr="009B36E6">
        <w:rPr>
          <w:rFonts w:ascii="Arial" w:hAnsi="Arial" w:cs="Arial"/>
          <w:color w:val="000000"/>
          <w:sz w:val="20"/>
          <w:szCs w:val="20"/>
          <w:lang w:eastAsia="en-GB"/>
        </w:rPr>
        <w:t>ist</w:t>
      </w:r>
      <w:r>
        <w:rPr>
          <w:rFonts w:ascii="Arial" w:hAnsi="Arial" w:cs="Arial"/>
          <w:color w:val="000000"/>
          <w:sz w:val="20"/>
          <w:szCs w:val="20"/>
          <w:lang w:eastAsia="en-GB"/>
        </w:rPr>
        <w:t xml:space="preserve">, EU Sanctions Map, </w:t>
      </w:r>
      <w:r w:rsidRPr="00E86229">
        <w:rPr>
          <w:rFonts w:ascii="Arial" w:hAnsi="Arial" w:cs="Arial"/>
          <w:color w:val="000000"/>
          <w:sz w:val="20"/>
          <w:szCs w:val="20"/>
          <w:lang w:eastAsia="en-GB"/>
        </w:rPr>
        <w:t>US Office of Foreign Assets Control Sanctions List</w:t>
      </w:r>
      <w:r>
        <w:rPr>
          <w:rFonts w:ascii="Arial" w:hAnsi="Arial" w:cs="Arial"/>
          <w:color w:val="000000"/>
          <w:sz w:val="20"/>
          <w:szCs w:val="20"/>
          <w:lang w:eastAsia="en-GB"/>
        </w:rPr>
        <w:t>, or</w:t>
      </w:r>
      <w:r w:rsidRPr="009B36E6">
        <w:rPr>
          <w:rFonts w:ascii="Arial" w:hAnsi="Arial" w:cs="Arial"/>
          <w:color w:val="000000"/>
          <w:sz w:val="20"/>
          <w:szCs w:val="20"/>
          <w:lang w:eastAsia="en-GB"/>
        </w:rPr>
        <w:t xml:space="preserve"> the World Bank listing of in</w:t>
      </w:r>
      <w:r>
        <w:rPr>
          <w:rFonts w:ascii="Arial" w:hAnsi="Arial" w:cs="Arial"/>
          <w:color w:val="000000"/>
          <w:sz w:val="20"/>
          <w:szCs w:val="20"/>
          <w:lang w:eastAsia="en-GB"/>
        </w:rPr>
        <w:t xml:space="preserve">eligible firms and individuals. I agree </w:t>
      </w:r>
      <w:r w:rsidRPr="009B36E6">
        <w:rPr>
          <w:rFonts w:ascii="Arial" w:hAnsi="Arial" w:cs="Arial"/>
          <w:color w:val="000000"/>
          <w:sz w:val="20"/>
          <w:szCs w:val="20"/>
          <w:lang w:eastAsia="en-GB"/>
        </w:rPr>
        <w:t>that</w:t>
      </w:r>
      <w:r>
        <w:rPr>
          <w:rFonts w:ascii="Arial" w:hAnsi="Arial" w:cs="Arial"/>
          <w:color w:val="000000"/>
          <w:sz w:val="20"/>
          <w:szCs w:val="20"/>
          <w:lang w:eastAsia="en-GB"/>
        </w:rPr>
        <w:t xml:space="preserve"> I</w:t>
      </w:r>
      <w:r w:rsidRPr="009B36E6">
        <w:rPr>
          <w:rFonts w:ascii="Arial" w:hAnsi="Arial" w:cs="Arial"/>
          <w:color w:val="000000"/>
          <w:sz w:val="20"/>
          <w:szCs w:val="20"/>
          <w:lang w:eastAsia="en-GB"/>
        </w:rPr>
        <w:t xml:space="preserve"> will not provide direct or indirect support to firms and individuals</w:t>
      </w:r>
      <w:r>
        <w:rPr>
          <w:rFonts w:ascii="Arial" w:hAnsi="Arial" w:cs="Arial"/>
          <w:color w:val="000000"/>
          <w:sz w:val="20"/>
          <w:szCs w:val="20"/>
          <w:lang w:eastAsia="en-GB"/>
        </w:rPr>
        <w:t xml:space="preserve"> included in these lists.</w:t>
      </w:r>
    </w:p>
    <w:p w14:paraId="04013850" w14:textId="77777777" w:rsidR="00F17110" w:rsidRPr="00C10EF1" w:rsidRDefault="00F17110" w:rsidP="00F17110">
      <w:pPr>
        <w:pStyle w:val="ListParagraph"/>
        <w:numPr>
          <w:ilvl w:val="0"/>
          <w:numId w:val="22"/>
        </w:numPr>
        <w:spacing w:line="259" w:lineRule="auto"/>
        <w:jc w:val="both"/>
        <w:rPr>
          <w:rFonts w:ascii="Arial" w:hAnsi="Arial" w:cs="Arial"/>
          <w:sz w:val="20"/>
          <w:szCs w:val="20"/>
        </w:rPr>
      </w:pPr>
      <w:r>
        <w:rPr>
          <w:rFonts w:ascii="Arial" w:hAnsi="Arial" w:cs="Arial"/>
          <w:color w:val="000000"/>
          <w:sz w:val="20"/>
          <w:szCs w:val="20"/>
          <w:lang w:eastAsia="en-GB"/>
        </w:rPr>
        <w:t>I have</w:t>
      </w:r>
      <w:r w:rsidRPr="00C10EF1">
        <w:rPr>
          <w:rFonts w:ascii="Arial" w:hAnsi="Arial" w:cs="Arial"/>
          <w:color w:val="000000"/>
          <w:sz w:val="20"/>
          <w:szCs w:val="20"/>
          <w:lang w:eastAsia="en-GB"/>
        </w:rPr>
        <w:t xml:space="preserve"> not been, </w:t>
      </w:r>
      <w:r>
        <w:rPr>
          <w:rFonts w:ascii="Arial" w:hAnsi="Arial" w:cs="Arial"/>
          <w:color w:val="000000"/>
          <w:sz w:val="20"/>
          <w:szCs w:val="20"/>
          <w:lang w:eastAsia="en-GB"/>
        </w:rPr>
        <w:t>am</w:t>
      </w:r>
      <w:r w:rsidRPr="00C10EF1">
        <w:rPr>
          <w:rFonts w:ascii="Arial" w:hAnsi="Arial" w:cs="Arial"/>
          <w:color w:val="000000"/>
          <w:sz w:val="20"/>
          <w:szCs w:val="20"/>
          <w:lang w:eastAsia="en-GB"/>
        </w:rPr>
        <w:t xml:space="preserve"> not, and will not be involved or implicated in any violations of Indigenous Peoples’ r</w:t>
      </w:r>
      <w:r w:rsidRPr="00CB5369">
        <w:rPr>
          <w:rFonts w:ascii="Arial" w:hAnsi="Arial" w:cs="Arial"/>
          <w:color w:val="000000"/>
          <w:sz w:val="20"/>
          <w:szCs w:val="20"/>
          <w:lang w:eastAsia="en-GB"/>
        </w:rPr>
        <w:t xml:space="preserve">ights, or injustice or abuse of human rights related to other groups or individuals, including forced evictions, violation of fundamental rights of workers as defined by the International </w:t>
      </w:r>
      <w:proofErr w:type="spellStart"/>
      <w:r w:rsidRPr="00CB5369">
        <w:rPr>
          <w:rFonts w:ascii="Arial" w:hAnsi="Arial" w:cs="Arial"/>
          <w:color w:val="000000"/>
          <w:sz w:val="20"/>
          <w:szCs w:val="20"/>
          <w:lang w:eastAsia="en-GB"/>
        </w:rPr>
        <w:t>Labour</w:t>
      </w:r>
      <w:proofErr w:type="spellEnd"/>
      <w:r w:rsidRPr="00CB5369">
        <w:rPr>
          <w:rFonts w:ascii="Arial" w:hAnsi="Arial" w:cs="Arial"/>
          <w:color w:val="000000"/>
          <w:sz w:val="20"/>
          <w:szCs w:val="20"/>
          <w:lang w:eastAsia="en-GB"/>
        </w:rPr>
        <w:t xml:space="preserve"> Organization’s (ILO) Declaration on the Fundamental Principles and Rights at Work, child </w:t>
      </w:r>
      <w:proofErr w:type="spellStart"/>
      <w:r w:rsidRPr="00CB5369">
        <w:rPr>
          <w:rFonts w:ascii="Arial" w:hAnsi="Arial" w:cs="Arial"/>
          <w:color w:val="000000"/>
          <w:sz w:val="20"/>
          <w:szCs w:val="20"/>
          <w:lang w:eastAsia="en-GB"/>
        </w:rPr>
        <w:t>labour</w:t>
      </w:r>
      <w:proofErr w:type="spellEnd"/>
      <w:r w:rsidRPr="00CB5369">
        <w:rPr>
          <w:rFonts w:ascii="Arial" w:hAnsi="Arial" w:cs="Arial"/>
          <w:color w:val="000000"/>
          <w:sz w:val="20"/>
          <w:szCs w:val="20"/>
          <w:lang w:eastAsia="en-GB"/>
        </w:rPr>
        <w:t xml:space="preserve">, sexual exploitation, </w:t>
      </w:r>
      <w:r w:rsidRPr="00CB5369">
        <w:rPr>
          <w:rFonts w:ascii="Arial" w:hAnsi="Arial" w:cs="Arial"/>
          <w:sz w:val="20"/>
          <w:szCs w:val="20"/>
        </w:rPr>
        <w:t>sexual abuse, or sexual harassment.</w:t>
      </w:r>
    </w:p>
    <w:p w14:paraId="3DDA102E" w14:textId="77777777" w:rsidR="00F17110" w:rsidRDefault="00F17110" w:rsidP="00F17110">
      <w:pPr>
        <w:jc w:val="both"/>
        <w:rPr>
          <w:rFonts w:ascii="Arial" w:hAnsi="Arial" w:cs="Arial"/>
          <w:sz w:val="20"/>
          <w:szCs w:val="20"/>
        </w:rPr>
      </w:pPr>
    </w:p>
    <w:p w14:paraId="71AB9A9C" w14:textId="77777777" w:rsidR="00F17110" w:rsidRDefault="00F17110" w:rsidP="00F17110">
      <w:pPr>
        <w:jc w:val="both"/>
        <w:rPr>
          <w:rFonts w:ascii="Arial" w:hAnsi="Arial" w:cs="Arial"/>
          <w:sz w:val="20"/>
          <w:szCs w:val="20"/>
        </w:rPr>
      </w:pPr>
    </w:p>
    <w:p w14:paraId="5F575412" w14:textId="77777777" w:rsidR="00F17110" w:rsidRDefault="00F17110" w:rsidP="00F17110">
      <w:pPr>
        <w:pStyle w:val="BodyText"/>
        <w:rPr>
          <w:rFonts w:ascii="Arial" w:hAnsi="Arial" w:cs="Arial"/>
          <w:sz w:val="20"/>
          <w:lang w:val="en-GB"/>
        </w:rPr>
      </w:pPr>
    </w:p>
    <w:p w14:paraId="34412B0E" w14:textId="77777777" w:rsidR="00F17110" w:rsidRDefault="00F17110" w:rsidP="00F17110">
      <w:pPr>
        <w:pStyle w:val="BodyText"/>
        <w:rPr>
          <w:rFonts w:ascii="Arial" w:hAnsi="Arial" w:cs="Arial"/>
          <w:sz w:val="20"/>
          <w:lang w:val="en-GB"/>
        </w:rPr>
      </w:pPr>
    </w:p>
    <w:p w14:paraId="431D7CDF" w14:textId="77777777" w:rsidR="00F17110" w:rsidRDefault="00F17110" w:rsidP="00F17110">
      <w:pPr>
        <w:pStyle w:val="BodyText"/>
        <w:rPr>
          <w:rFonts w:ascii="Arial" w:hAnsi="Arial" w:cs="Arial"/>
          <w:sz w:val="20"/>
          <w:lang w:val="en-GB"/>
        </w:rPr>
      </w:pPr>
    </w:p>
    <w:p w14:paraId="5D4C471C" w14:textId="77777777" w:rsidR="00F17110" w:rsidRDefault="00F17110" w:rsidP="00F17110">
      <w:pPr>
        <w:pStyle w:val="BodyText"/>
        <w:rPr>
          <w:rFonts w:ascii="Arial" w:hAnsi="Arial" w:cs="Arial"/>
          <w:sz w:val="20"/>
          <w:lang w:val="en-GB"/>
        </w:rPr>
      </w:pPr>
      <w:r>
        <w:rPr>
          <w:rFonts w:ascii="Arial" w:hAnsi="Arial" w:cs="Arial"/>
          <w:sz w:val="20"/>
          <w:lang w:val="en-GB"/>
        </w:rPr>
        <w:t>______________________________________________________</w:t>
      </w:r>
    </w:p>
    <w:p w14:paraId="5250DDAE" w14:textId="77777777" w:rsidR="00F17110" w:rsidRDefault="00F17110" w:rsidP="00F17110">
      <w:pPr>
        <w:pStyle w:val="BodyText"/>
        <w:rPr>
          <w:rFonts w:ascii="Arial" w:hAnsi="Arial" w:cs="Arial"/>
          <w:sz w:val="20"/>
          <w:lang w:val="en-GB"/>
        </w:rPr>
      </w:pPr>
      <w:r w:rsidRPr="00CC77DA">
        <w:rPr>
          <w:rFonts w:ascii="Arial" w:hAnsi="Arial" w:cs="Arial"/>
          <w:sz w:val="20"/>
          <w:lang w:val="en-GB"/>
        </w:rPr>
        <w:t>&lt;</w:t>
      </w:r>
      <w:r>
        <w:rPr>
          <w:rFonts w:ascii="Arial" w:hAnsi="Arial" w:cs="Arial"/>
          <w:sz w:val="20"/>
          <w:lang w:val="en-GB"/>
        </w:rPr>
        <w:t xml:space="preserve">Date and </w:t>
      </w:r>
      <w:r w:rsidRPr="00CC77DA">
        <w:rPr>
          <w:rFonts w:ascii="Arial" w:hAnsi="Arial" w:cs="Arial"/>
          <w:sz w:val="20"/>
          <w:lang w:val="en-GB"/>
        </w:rPr>
        <w:t>Signature&gt;</w:t>
      </w:r>
    </w:p>
    <w:p w14:paraId="76C2657F" w14:textId="77777777" w:rsidR="00F17110" w:rsidRPr="005B0F6B" w:rsidRDefault="00F17110" w:rsidP="00F17110">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val="en-GB" w:eastAsia="zh-CN"/>
        </w:rPr>
        <w:lastRenderedPageBreak/>
        <w:t xml:space="preserve">PROPOSER’ </w:t>
      </w:r>
      <w:r w:rsidRPr="005B0F6B">
        <w:rPr>
          <w:rFonts w:eastAsia="STZhongsong" w:cs="Arial"/>
          <w:caps/>
          <w:spacing w:val="0"/>
          <w:sz w:val="28"/>
          <w:szCs w:val="28"/>
          <w:lang w:val="en-GB" w:eastAsia="zh-CN"/>
        </w:rPr>
        <w:t>Declaration</w:t>
      </w:r>
      <w:r>
        <w:rPr>
          <w:rFonts w:eastAsia="STZhongsong" w:cs="Arial"/>
          <w:caps/>
          <w:spacing w:val="0"/>
          <w:sz w:val="28"/>
          <w:szCs w:val="28"/>
          <w:lang w:val="en-GB" w:eastAsia="zh-CN"/>
        </w:rPr>
        <w:t xml:space="preserve"> </w:t>
      </w:r>
      <w:r>
        <w:rPr>
          <w:rFonts w:eastAsia="STZhongsong" w:cs="Arial"/>
          <w:spacing w:val="0"/>
          <w:sz w:val="28"/>
          <w:szCs w:val="28"/>
          <w:lang w:val="en-GB" w:eastAsia="zh-CN"/>
        </w:rPr>
        <w:t>FOR COMPANIES</w:t>
      </w:r>
    </w:p>
    <w:p w14:paraId="52A103FD" w14:textId="77777777" w:rsidR="00F17110" w:rsidRDefault="00F17110" w:rsidP="00F17110">
      <w:pPr>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 xml:space="preserve">hereby confirm that I am an </w:t>
      </w:r>
      <w:proofErr w:type="spellStart"/>
      <w:r>
        <w:rPr>
          <w:rFonts w:ascii="Arial" w:hAnsi="Arial" w:cs="Arial"/>
          <w:sz w:val="20"/>
          <w:szCs w:val="20"/>
        </w:rPr>
        <w:t>authorised</w:t>
      </w:r>
      <w:proofErr w:type="spellEnd"/>
      <w:r>
        <w:rPr>
          <w:rFonts w:ascii="Arial" w:hAnsi="Arial" w:cs="Arial"/>
          <w:sz w:val="20"/>
          <w:szCs w:val="20"/>
        </w:rPr>
        <w:t xml:space="preserve"> representative of the following </w:t>
      </w:r>
      <w:proofErr w:type="spellStart"/>
      <w:r>
        <w:rPr>
          <w:rFonts w:ascii="Arial" w:hAnsi="Arial" w:cs="Arial"/>
          <w:sz w:val="20"/>
          <w:szCs w:val="20"/>
        </w:rPr>
        <w:t>organisation</w:t>
      </w:r>
      <w:proofErr w:type="spellEnd"/>
      <w:r>
        <w:rPr>
          <w:rFonts w:ascii="Arial" w:hAnsi="Arial" w:cs="Arial"/>
          <w:sz w:val="20"/>
          <w:szCs w:val="20"/>
        </w:rPr>
        <w:t>:</w:t>
      </w:r>
    </w:p>
    <w:p w14:paraId="0622F1C2" w14:textId="77777777" w:rsidR="00F17110" w:rsidRDefault="00F17110" w:rsidP="00F17110">
      <w:pPr>
        <w:pStyle w:val="BodyText"/>
        <w:spacing w:before="120" w:line="276" w:lineRule="auto"/>
        <w:ind w:left="119" w:right="108"/>
        <w:rPr>
          <w:rFonts w:ascii="Arial" w:hAnsi="Arial" w:cs="Arial"/>
          <w:sz w:val="20"/>
          <w:lang w:val="en-GB"/>
        </w:rPr>
      </w:pPr>
      <w:r>
        <w:rPr>
          <w:rFonts w:ascii="Arial" w:hAnsi="Arial" w:cs="Arial"/>
          <w:sz w:val="20"/>
          <w:lang w:val="en-GB"/>
        </w:rPr>
        <w:t>Registered Name of Organisation (the “Organisation”): _______________________</w:t>
      </w:r>
    </w:p>
    <w:p w14:paraId="05A141B9" w14:textId="77777777" w:rsidR="00F17110" w:rsidRDefault="00F17110" w:rsidP="00F17110">
      <w:pPr>
        <w:pStyle w:val="BodyText"/>
        <w:spacing w:before="120" w:line="276" w:lineRule="auto"/>
        <w:ind w:left="119" w:right="108"/>
        <w:rPr>
          <w:rFonts w:ascii="Arial" w:hAnsi="Arial" w:cs="Arial"/>
          <w:sz w:val="20"/>
          <w:lang w:val="en-GB"/>
        </w:rPr>
      </w:pPr>
      <w:r>
        <w:rPr>
          <w:rFonts w:ascii="Arial" w:hAnsi="Arial" w:cs="Arial"/>
          <w:sz w:val="20"/>
          <w:lang w:val="en-GB"/>
        </w:rPr>
        <w:t>Registered Address (incl. country): _______________________________________</w:t>
      </w:r>
    </w:p>
    <w:p w14:paraId="16630A0F" w14:textId="77777777" w:rsidR="00F17110" w:rsidRPr="00CC77DA" w:rsidRDefault="00F17110" w:rsidP="00F17110">
      <w:pPr>
        <w:pStyle w:val="BodyText"/>
        <w:spacing w:before="120" w:line="276" w:lineRule="auto"/>
        <w:ind w:left="119" w:right="108"/>
        <w:rPr>
          <w:rFonts w:ascii="Arial" w:hAnsi="Arial" w:cs="Arial"/>
          <w:sz w:val="20"/>
          <w:lang w:val="en-GB"/>
        </w:rPr>
      </w:pPr>
      <w:r>
        <w:rPr>
          <w:rFonts w:ascii="Arial" w:hAnsi="Arial" w:cs="Arial"/>
          <w:sz w:val="20"/>
          <w:lang w:val="en-GB"/>
        </w:rPr>
        <w:t xml:space="preserve">Year of </w:t>
      </w:r>
      <w:proofErr w:type="gramStart"/>
      <w:r>
        <w:rPr>
          <w:rFonts w:ascii="Arial" w:hAnsi="Arial" w:cs="Arial"/>
          <w:sz w:val="20"/>
          <w:lang w:val="en-GB"/>
        </w:rPr>
        <w:t>Registration:_</w:t>
      </w:r>
      <w:proofErr w:type="gramEnd"/>
      <w:r>
        <w:rPr>
          <w:rFonts w:ascii="Arial" w:hAnsi="Arial" w:cs="Arial"/>
          <w:sz w:val="20"/>
          <w:lang w:val="en-GB"/>
        </w:rPr>
        <w:t>_________________________________________________</w:t>
      </w:r>
    </w:p>
    <w:p w14:paraId="7085AF99" w14:textId="77777777" w:rsidR="00F17110" w:rsidRDefault="00F17110" w:rsidP="00F17110">
      <w:pPr>
        <w:jc w:val="both"/>
        <w:rPr>
          <w:rFonts w:ascii="Arial" w:hAnsi="Arial" w:cs="Arial"/>
          <w:sz w:val="20"/>
          <w:szCs w:val="20"/>
        </w:rPr>
      </w:pPr>
      <w:r>
        <w:rPr>
          <w:rFonts w:ascii="Arial" w:hAnsi="Arial" w:cs="Arial"/>
          <w:sz w:val="20"/>
          <w:szCs w:val="20"/>
        </w:rPr>
        <w:t xml:space="preserve">I hereby </w:t>
      </w:r>
      <w:proofErr w:type="spellStart"/>
      <w:r>
        <w:rPr>
          <w:rFonts w:ascii="Arial" w:hAnsi="Arial" w:cs="Arial"/>
          <w:sz w:val="20"/>
          <w:szCs w:val="20"/>
        </w:rPr>
        <w:t>authorise</w:t>
      </w:r>
      <w:proofErr w:type="spellEnd"/>
      <w:r>
        <w:rPr>
          <w:rFonts w:ascii="Arial" w:hAnsi="Arial" w:cs="Arial"/>
          <w:sz w:val="20"/>
          <w:szCs w:val="20"/>
        </w:rPr>
        <w:t xml:space="preserve"> IUCN to store and use the information included in the attached Proposal for the purpose of evaluating Proposals and selecting the Proposal IUCN deems the most </w:t>
      </w:r>
      <w:proofErr w:type="spellStart"/>
      <w:r>
        <w:rPr>
          <w:rFonts w:ascii="Arial" w:hAnsi="Arial" w:cs="Arial"/>
          <w:sz w:val="20"/>
          <w:szCs w:val="20"/>
        </w:rPr>
        <w:t>favourable</w:t>
      </w:r>
      <w:proofErr w:type="spellEnd"/>
      <w:r>
        <w:rPr>
          <w:rFonts w:ascii="Arial" w:hAnsi="Arial" w:cs="Arial"/>
          <w:sz w:val="20"/>
          <w:szCs w:val="20"/>
        </w:rPr>
        <w:t xml:space="preserve">. I acknowledge that IUCN is required to retain the Proposal in its entirety for 10 years </w:t>
      </w:r>
      <w:r w:rsidRPr="00CC29CF">
        <w:rPr>
          <w:rFonts w:ascii="Arial" w:hAnsi="Arial" w:cs="Arial"/>
          <w:sz w:val="20"/>
          <w:szCs w:val="20"/>
        </w:rPr>
        <w:t xml:space="preserve">after then end of the resulting contract and make this available to internal and external auditors and donors as and when </w:t>
      </w:r>
      <w:r>
        <w:rPr>
          <w:rFonts w:ascii="Arial" w:hAnsi="Arial" w:cs="Arial"/>
          <w:sz w:val="20"/>
          <w:szCs w:val="20"/>
        </w:rPr>
        <w:t xml:space="preserve">reasonably </w:t>
      </w:r>
      <w:r w:rsidRPr="00CC29CF">
        <w:rPr>
          <w:rFonts w:ascii="Arial" w:hAnsi="Arial" w:cs="Arial"/>
          <w:sz w:val="20"/>
          <w:szCs w:val="20"/>
        </w:rPr>
        <w:t>requested.</w:t>
      </w:r>
    </w:p>
    <w:p w14:paraId="53AE6BBB" w14:textId="77777777" w:rsidR="00F17110" w:rsidRDefault="00F17110" w:rsidP="00F17110">
      <w:pPr>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xml:space="preserve">, I confirm that the </w:t>
      </w:r>
      <w:proofErr w:type="spellStart"/>
      <w:r>
        <w:rPr>
          <w:rFonts w:ascii="Arial" w:eastAsia="STZhongsong" w:hAnsi="Arial" w:cs="Arial"/>
          <w:sz w:val="20"/>
          <w:szCs w:val="20"/>
          <w:lang w:eastAsia="zh-CN"/>
        </w:rPr>
        <w:t>Organisation</w:t>
      </w:r>
      <w:proofErr w:type="spellEnd"/>
      <w:r>
        <w:rPr>
          <w:rFonts w:ascii="Arial" w:eastAsia="STZhongsong" w:hAnsi="Arial" w:cs="Arial"/>
          <w:sz w:val="20"/>
          <w:szCs w:val="20"/>
          <w:lang w:eastAsia="zh-CN"/>
        </w:rPr>
        <w:t xml:space="preserve"> has been </w:t>
      </w:r>
      <w:proofErr w:type="spellStart"/>
      <w:r>
        <w:rPr>
          <w:rFonts w:ascii="Arial" w:eastAsia="STZhongsong" w:hAnsi="Arial" w:cs="Arial"/>
          <w:sz w:val="20"/>
          <w:szCs w:val="20"/>
          <w:lang w:eastAsia="zh-CN"/>
        </w:rPr>
        <w:t>authorised</w:t>
      </w:r>
      <w:proofErr w:type="spellEnd"/>
      <w:r>
        <w:rPr>
          <w:rFonts w:ascii="Arial" w:eastAsia="STZhongsong" w:hAnsi="Arial" w:cs="Arial"/>
          <w:sz w:val="20"/>
          <w:szCs w:val="20"/>
          <w:lang w:eastAsia="zh-CN"/>
        </w:rPr>
        <w:t xml:space="preserve"> by each Data Subject to share this Data with IUCN for the purposes stated above.</w:t>
      </w:r>
    </w:p>
    <w:p w14:paraId="569E9427" w14:textId="77777777" w:rsidR="00F17110" w:rsidRDefault="00F17110" w:rsidP="00F17110">
      <w:pPr>
        <w:jc w:val="both"/>
        <w:rPr>
          <w:rFonts w:ascii="Arial" w:hAnsi="Arial" w:cs="Arial"/>
          <w:sz w:val="20"/>
          <w:szCs w:val="20"/>
        </w:rPr>
      </w:pPr>
      <w:r>
        <w:rPr>
          <w:rFonts w:ascii="Arial" w:hAnsi="Arial" w:cs="Arial"/>
          <w:sz w:val="20"/>
          <w:szCs w:val="20"/>
        </w:rPr>
        <w:t>I further confirm that the following statements are correct:</w:t>
      </w:r>
    </w:p>
    <w:p w14:paraId="1CA69255" w14:textId="77777777" w:rsidR="00F17110" w:rsidRDefault="00F17110" w:rsidP="00F17110">
      <w:pPr>
        <w:jc w:val="both"/>
        <w:rPr>
          <w:rFonts w:ascii="Arial" w:hAnsi="Arial" w:cs="Arial"/>
          <w:sz w:val="20"/>
          <w:szCs w:val="20"/>
        </w:rPr>
      </w:pPr>
    </w:p>
    <w:p w14:paraId="3D488B84" w14:textId="77777777" w:rsidR="00F17110"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Organisation</w:t>
      </w:r>
      <w:proofErr w:type="spellEnd"/>
      <w:r>
        <w:rPr>
          <w:rFonts w:ascii="Arial" w:hAnsi="Arial" w:cs="Arial"/>
          <w:sz w:val="20"/>
          <w:szCs w:val="20"/>
        </w:rPr>
        <w:t xml:space="preserve"> is duly registered in accordance with all applicable laws.</w:t>
      </w:r>
    </w:p>
    <w:p w14:paraId="231D091E" w14:textId="77777777" w:rsidR="00F17110"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Organisation</w:t>
      </w:r>
      <w:proofErr w:type="spellEnd"/>
      <w:r>
        <w:rPr>
          <w:rFonts w:ascii="Arial" w:hAnsi="Arial" w:cs="Arial"/>
          <w:sz w:val="20"/>
          <w:szCs w:val="20"/>
        </w:rPr>
        <w:t xml:space="preserve"> is fully compliant with all its tax and social security obligations.</w:t>
      </w:r>
    </w:p>
    <w:p w14:paraId="2BF38649" w14:textId="77777777" w:rsidR="00F17110"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Organisation</w:t>
      </w:r>
      <w:proofErr w:type="spellEnd"/>
      <w:r>
        <w:rPr>
          <w:rFonts w:ascii="Arial" w:hAnsi="Arial" w:cs="Arial"/>
          <w:sz w:val="20"/>
          <w:szCs w:val="20"/>
        </w:rPr>
        <w:t xml:space="preserve"> and its staff and representatives are free of any real or perceived conflicts of interest with regards to IUCN and its Mission.</w:t>
      </w:r>
    </w:p>
    <w:p w14:paraId="387375D0" w14:textId="77777777" w:rsidR="00F17110"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Organisation</w:t>
      </w:r>
      <w:proofErr w:type="spellEnd"/>
      <w:r>
        <w:rPr>
          <w:rFonts w:ascii="Arial" w:hAnsi="Arial" w:cs="Arial"/>
          <w:sz w:val="20"/>
          <w:szCs w:val="20"/>
        </w:rPr>
        <w:t xml:space="preserve"> agrees to declare to IUCN any real or perceived emerging conflicts of interests it or any of its staff and representatives may have concerning IUCN. The </w:t>
      </w:r>
      <w:proofErr w:type="spellStart"/>
      <w:r>
        <w:rPr>
          <w:rFonts w:ascii="Arial" w:hAnsi="Arial" w:cs="Arial"/>
          <w:sz w:val="20"/>
          <w:szCs w:val="20"/>
        </w:rPr>
        <w:t>Organisation</w:t>
      </w:r>
      <w:proofErr w:type="spellEnd"/>
      <w:r>
        <w:rPr>
          <w:rFonts w:ascii="Arial" w:hAnsi="Arial" w:cs="Arial"/>
          <w:sz w:val="20"/>
          <w:szCs w:val="20"/>
        </w:rPr>
        <w:t xml:space="preserve"> acknowledges that IUCN may terminate any contracts with the </w:t>
      </w:r>
      <w:proofErr w:type="spellStart"/>
      <w:r>
        <w:rPr>
          <w:rFonts w:ascii="Arial" w:hAnsi="Arial" w:cs="Arial"/>
          <w:sz w:val="20"/>
          <w:szCs w:val="20"/>
        </w:rPr>
        <w:t>Organisation</w:t>
      </w:r>
      <w:proofErr w:type="spellEnd"/>
      <w:r>
        <w:rPr>
          <w:rFonts w:ascii="Arial" w:hAnsi="Arial" w:cs="Arial"/>
          <w:sz w:val="20"/>
          <w:szCs w:val="20"/>
        </w:rPr>
        <w:t xml:space="preserve"> that would, in IUCN sole discretion, be negatively affected by such conflicts of interests.</w:t>
      </w:r>
    </w:p>
    <w:p w14:paraId="407B777E" w14:textId="77777777" w:rsidR="00F17110"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None of the </w:t>
      </w:r>
      <w:proofErr w:type="spellStart"/>
      <w:r>
        <w:rPr>
          <w:rFonts w:ascii="Arial" w:hAnsi="Arial" w:cs="Arial"/>
          <w:sz w:val="20"/>
          <w:szCs w:val="20"/>
        </w:rPr>
        <w:t>Organisation’s</w:t>
      </w:r>
      <w:proofErr w:type="spellEnd"/>
      <w:r>
        <w:rPr>
          <w:rFonts w:ascii="Arial" w:hAnsi="Arial" w:cs="Arial"/>
          <w:sz w:val="20"/>
          <w:szCs w:val="20"/>
        </w:rPr>
        <w:t xml:space="preserve"> staff has ever been convicted of grave professional misconduct or any other offence concerning their professional conduct.</w:t>
      </w:r>
    </w:p>
    <w:p w14:paraId="5BA3E8D3" w14:textId="77777777" w:rsidR="00F17110" w:rsidRPr="008F347F"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Neither the </w:t>
      </w:r>
      <w:proofErr w:type="spellStart"/>
      <w:r>
        <w:rPr>
          <w:rFonts w:ascii="Arial" w:hAnsi="Arial" w:cs="Arial"/>
          <w:sz w:val="20"/>
          <w:szCs w:val="20"/>
        </w:rPr>
        <w:t>Organisation</w:t>
      </w:r>
      <w:proofErr w:type="spellEnd"/>
      <w:r>
        <w:rPr>
          <w:rFonts w:ascii="Arial" w:hAnsi="Arial" w:cs="Arial"/>
          <w:sz w:val="20"/>
          <w:szCs w:val="20"/>
        </w:rPr>
        <w:t xml:space="preserve"> nor any of its staff and representatives have ever been convicted of fraud, corruption, money laundering, supporting terrorism or involvement in a criminal </w:t>
      </w:r>
      <w:proofErr w:type="spellStart"/>
      <w:r>
        <w:rPr>
          <w:rFonts w:ascii="Arial" w:hAnsi="Arial" w:cs="Arial"/>
          <w:sz w:val="20"/>
          <w:szCs w:val="20"/>
        </w:rPr>
        <w:t>organisation</w:t>
      </w:r>
      <w:proofErr w:type="spellEnd"/>
      <w:r w:rsidRPr="008F347F">
        <w:rPr>
          <w:rFonts w:ascii="Arial" w:hAnsi="Arial" w:cs="Arial"/>
          <w:sz w:val="20"/>
          <w:szCs w:val="20"/>
        </w:rPr>
        <w:t>.</w:t>
      </w:r>
    </w:p>
    <w:p w14:paraId="3A27CE81" w14:textId="77777777" w:rsidR="00F17110"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Organisation</w:t>
      </w:r>
      <w:proofErr w:type="spellEnd"/>
      <w:r>
        <w:rPr>
          <w:rFonts w:ascii="Arial" w:hAnsi="Arial" w:cs="Arial"/>
          <w:sz w:val="20"/>
          <w:szCs w:val="20"/>
        </w:rPr>
        <w:t xml:space="preserve"> acknowledges that engagement by itself or any of its staff in fraud, corruption, money laundering, supporting terrorism or involvement in a criminal </w:t>
      </w:r>
      <w:proofErr w:type="spellStart"/>
      <w:r>
        <w:rPr>
          <w:rFonts w:ascii="Arial" w:hAnsi="Arial" w:cs="Arial"/>
          <w:sz w:val="20"/>
          <w:szCs w:val="20"/>
        </w:rPr>
        <w:t>organisation</w:t>
      </w:r>
      <w:proofErr w:type="spellEnd"/>
      <w:r>
        <w:rPr>
          <w:rFonts w:ascii="Arial" w:hAnsi="Arial" w:cs="Arial"/>
          <w:sz w:val="20"/>
          <w:szCs w:val="20"/>
        </w:rPr>
        <w:t xml:space="preserve"> will entitle IUCN to terminate any and all contracts with the </w:t>
      </w:r>
      <w:proofErr w:type="spellStart"/>
      <w:r>
        <w:rPr>
          <w:rFonts w:ascii="Arial" w:hAnsi="Arial" w:cs="Arial"/>
          <w:sz w:val="20"/>
          <w:szCs w:val="20"/>
        </w:rPr>
        <w:t>Organisation</w:t>
      </w:r>
      <w:proofErr w:type="spellEnd"/>
      <w:r>
        <w:rPr>
          <w:rFonts w:ascii="Arial" w:hAnsi="Arial" w:cs="Arial"/>
          <w:sz w:val="20"/>
          <w:szCs w:val="20"/>
        </w:rPr>
        <w:t xml:space="preserve"> with immediate effect.</w:t>
      </w:r>
    </w:p>
    <w:p w14:paraId="2429FB43" w14:textId="77777777" w:rsidR="00F17110"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Organisation</w:t>
      </w:r>
      <w:proofErr w:type="spellEnd"/>
      <w:r>
        <w:rPr>
          <w:rFonts w:ascii="Arial" w:hAnsi="Arial" w:cs="Arial"/>
          <w:sz w:val="20"/>
          <w:szCs w:val="20"/>
        </w:rPr>
        <w:t xml:space="preserve">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14:paraId="79990F5B" w14:textId="77777777" w:rsidR="00F17110"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Organisation</w:t>
      </w:r>
      <w:proofErr w:type="spellEnd"/>
      <w:r>
        <w:rPr>
          <w:rFonts w:ascii="Arial" w:hAnsi="Arial" w:cs="Arial"/>
          <w:sz w:val="20"/>
          <w:szCs w:val="20"/>
        </w:rPr>
        <w:t xml:space="preserve">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14:paraId="7FEF03FA" w14:textId="77777777" w:rsidR="00F17110" w:rsidRPr="00E86229" w:rsidRDefault="00F17110" w:rsidP="00F17110">
      <w:pPr>
        <w:pStyle w:val="ListParagraph"/>
        <w:numPr>
          <w:ilvl w:val="0"/>
          <w:numId w:val="23"/>
        </w:numPr>
        <w:spacing w:line="259"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Organisation</w:t>
      </w:r>
      <w:proofErr w:type="spellEnd"/>
      <w:r>
        <w:rPr>
          <w:rFonts w:ascii="Arial" w:hAnsi="Arial" w:cs="Arial"/>
          <w:sz w:val="20"/>
          <w:szCs w:val="20"/>
        </w:rPr>
        <w:t xml:space="preserve"> is </w:t>
      </w:r>
      <w:r w:rsidRPr="009B36E6">
        <w:rPr>
          <w:rFonts w:ascii="Arial" w:hAnsi="Arial" w:cs="Arial"/>
          <w:color w:val="000000"/>
          <w:sz w:val="20"/>
          <w:szCs w:val="20"/>
          <w:lang w:eastAsia="en-GB"/>
        </w:rPr>
        <w:t xml:space="preserve">not included </w:t>
      </w:r>
      <w:r>
        <w:rPr>
          <w:rFonts w:ascii="Arial" w:hAnsi="Arial" w:cs="Arial"/>
          <w:color w:val="000000"/>
          <w:sz w:val="20"/>
          <w:szCs w:val="20"/>
          <w:lang w:eastAsia="en-GB"/>
        </w:rPr>
        <w:t>i</w:t>
      </w:r>
      <w:r w:rsidRPr="009B36E6">
        <w:rPr>
          <w:rFonts w:ascii="Arial" w:hAnsi="Arial" w:cs="Arial"/>
          <w:color w:val="000000"/>
          <w:sz w:val="20"/>
          <w:szCs w:val="20"/>
          <w:lang w:eastAsia="en-GB"/>
        </w:rPr>
        <w:t xml:space="preserve">n the UN Security Council </w:t>
      </w:r>
      <w:r>
        <w:rPr>
          <w:rFonts w:ascii="Arial" w:hAnsi="Arial" w:cs="Arial"/>
          <w:color w:val="000000"/>
          <w:sz w:val="20"/>
          <w:szCs w:val="20"/>
          <w:lang w:eastAsia="en-GB"/>
        </w:rPr>
        <w:t>S</w:t>
      </w:r>
      <w:r w:rsidRPr="009B36E6">
        <w:rPr>
          <w:rFonts w:ascii="Arial" w:hAnsi="Arial" w:cs="Arial"/>
          <w:color w:val="000000"/>
          <w:sz w:val="20"/>
          <w:szCs w:val="20"/>
          <w:lang w:eastAsia="en-GB"/>
        </w:rPr>
        <w:t xml:space="preserve">anctions </w:t>
      </w:r>
      <w:r>
        <w:rPr>
          <w:rFonts w:ascii="Arial" w:hAnsi="Arial" w:cs="Arial"/>
          <w:color w:val="000000"/>
          <w:sz w:val="20"/>
          <w:szCs w:val="20"/>
          <w:lang w:eastAsia="en-GB"/>
        </w:rPr>
        <w:t>L</w:t>
      </w:r>
      <w:r w:rsidRPr="009B36E6">
        <w:rPr>
          <w:rFonts w:ascii="Arial" w:hAnsi="Arial" w:cs="Arial"/>
          <w:color w:val="000000"/>
          <w:sz w:val="20"/>
          <w:szCs w:val="20"/>
          <w:lang w:eastAsia="en-GB"/>
        </w:rPr>
        <w:t>ist</w:t>
      </w:r>
      <w:r>
        <w:rPr>
          <w:rFonts w:ascii="Arial" w:hAnsi="Arial" w:cs="Arial"/>
          <w:color w:val="000000"/>
          <w:sz w:val="20"/>
          <w:szCs w:val="20"/>
          <w:lang w:eastAsia="en-GB"/>
        </w:rPr>
        <w:t xml:space="preserve">, EU Sanctions Map, </w:t>
      </w:r>
      <w:r w:rsidRPr="00E86229">
        <w:rPr>
          <w:rFonts w:ascii="Arial" w:hAnsi="Arial" w:cs="Arial"/>
          <w:color w:val="000000"/>
          <w:sz w:val="20"/>
          <w:szCs w:val="20"/>
          <w:lang w:eastAsia="en-GB"/>
        </w:rPr>
        <w:t>US Office of Foreign Assets Control Sanctions List</w:t>
      </w:r>
      <w:r>
        <w:rPr>
          <w:rFonts w:ascii="Arial" w:hAnsi="Arial" w:cs="Arial"/>
          <w:color w:val="000000"/>
          <w:sz w:val="20"/>
          <w:szCs w:val="20"/>
          <w:lang w:eastAsia="en-GB"/>
        </w:rPr>
        <w:t>, or</w:t>
      </w:r>
      <w:r w:rsidRPr="009B36E6">
        <w:rPr>
          <w:rFonts w:ascii="Arial" w:hAnsi="Arial" w:cs="Arial"/>
          <w:color w:val="000000"/>
          <w:sz w:val="20"/>
          <w:szCs w:val="20"/>
          <w:lang w:eastAsia="en-GB"/>
        </w:rPr>
        <w:t xml:space="preserve"> the World Bank listing of in</w:t>
      </w:r>
      <w:r>
        <w:rPr>
          <w:rFonts w:ascii="Arial" w:hAnsi="Arial" w:cs="Arial"/>
          <w:color w:val="000000"/>
          <w:sz w:val="20"/>
          <w:szCs w:val="20"/>
          <w:lang w:eastAsia="en-GB"/>
        </w:rPr>
        <w:t xml:space="preserve">eligible firms and individuals. The </w:t>
      </w:r>
      <w:proofErr w:type="spellStart"/>
      <w:r>
        <w:rPr>
          <w:rFonts w:ascii="Arial" w:hAnsi="Arial" w:cs="Arial"/>
          <w:color w:val="000000"/>
          <w:sz w:val="20"/>
          <w:szCs w:val="20"/>
          <w:lang w:eastAsia="en-GB"/>
        </w:rPr>
        <w:t>Organisation</w:t>
      </w:r>
      <w:proofErr w:type="spellEnd"/>
      <w:r>
        <w:rPr>
          <w:rFonts w:ascii="Arial" w:hAnsi="Arial" w:cs="Arial"/>
          <w:color w:val="000000"/>
          <w:sz w:val="20"/>
          <w:szCs w:val="20"/>
          <w:lang w:eastAsia="en-GB"/>
        </w:rPr>
        <w:t xml:space="preserve"> </w:t>
      </w:r>
      <w:r w:rsidRPr="009B36E6">
        <w:rPr>
          <w:rFonts w:ascii="Arial" w:hAnsi="Arial" w:cs="Arial"/>
          <w:color w:val="000000"/>
          <w:sz w:val="20"/>
          <w:szCs w:val="20"/>
          <w:lang w:eastAsia="en-GB"/>
        </w:rPr>
        <w:t>agrees that it will not provide direct or indirect support to firms and individuals</w:t>
      </w:r>
      <w:r>
        <w:rPr>
          <w:rFonts w:ascii="Arial" w:hAnsi="Arial" w:cs="Arial"/>
          <w:color w:val="000000"/>
          <w:sz w:val="20"/>
          <w:szCs w:val="20"/>
          <w:lang w:eastAsia="en-GB"/>
        </w:rPr>
        <w:t xml:space="preserve"> included in these lists.</w:t>
      </w:r>
    </w:p>
    <w:p w14:paraId="0F7879A5" w14:textId="77777777" w:rsidR="00F17110" w:rsidRPr="007C43C8" w:rsidRDefault="00F17110" w:rsidP="00F17110">
      <w:pPr>
        <w:pStyle w:val="ListParagraph"/>
        <w:numPr>
          <w:ilvl w:val="0"/>
          <w:numId w:val="23"/>
        </w:numPr>
        <w:spacing w:line="259" w:lineRule="auto"/>
        <w:jc w:val="both"/>
        <w:rPr>
          <w:rFonts w:ascii="Arial" w:hAnsi="Arial" w:cs="Arial"/>
          <w:sz w:val="20"/>
          <w:szCs w:val="20"/>
        </w:rPr>
      </w:pPr>
      <w:r w:rsidRPr="00C10EF1">
        <w:rPr>
          <w:rFonts w:ascii="Arial" w:hAnsi="Arial" w:cs="Arial"/>
          <w:color w:val="000000"/>
          <w:sz w:val="20"/>
          <w:szCs w:val="20"/>
          <w:lang w:eastAsia="en-GB"/>
        </w:rPr>
        <w:t xml:space="preserve">The </w:t>
      </w:r>
      <w:proofErr w:type="spellStart"/>
      <w:r w:rsidRPr="00C10EF1">
        <w:rPr>
          <w:rFonts w:ascii="Arial" w:hAnsi="Arial" w:cs="Arial"/>
          <w:color w:val="000000"/>
          <w:sz w:val="20"/>
          <w:szCs w:val="20"/>
          <w:lang w:eastAsia="en-GB"/>
        </w:rPr>
        <w:t>Organisation</w:t>
      </w:r>
      <w:proofErr w:type="spellEnd"/>
      <w:r w:rsidRPr="00C10EF1">
        <w:rPr>
          <w:rFonts w:ascii="Arial" w:hAnsi="Arial" w:cs="Arial"/>
          <w:color w:val="000000"/>
          <w:sz w:val="20"/>
          <w:szCs w:val="20"/>
          <w:lang w:eastAsia="en-GB"/>
        </w:rPr>
        <w:t xml:space="preserve"> has not been, is not, and will not be involved or implicated in any violations of Indigenous Peoples’ r</w:t>
      </w:r>
      <w:r w:rsidRPr="00CB5369">
        <w:rPr>
          <w:rFonts w:ascii="Arial" w:hAnsi="Arial" w:cs="Arial"/>
          <w:color w:val="000000"/>
          <w:sz w:val="20"/>
          <w:szCs w:val="20"/>
          <w:lang w:eastAsia="en-GB"/>
        </w:rPr>
        <w:t xml:space="preserve">ights, or injustice or abuse of human rights related to other groups or individuals, including forced evictions, violation of fundamental rights of workers as defined by the International </w:t>
      </w:r>
      <w:proofErr w:type="spellStart"/>
      <w:r w:rsidRPr="00CB5369">
        <w:rPr>
          <w:rFonts w:ascii="Arial" w:hAnsi="Arial" w:cs="Arial"/>
          <w:color w:val="000000"/>
          <w:sz w:val="20"/>
          <w:szCs w:val="20"/>
          <w:lang w:eastAsia="en-GB"/>
        </w:rPr>
        <w:t>Labour</w:t>
      </w:r>
      <w:proofErr w:type="spellEnd"/>
      <w:r w:rsidRPr="00CB5369">
        <w:rPr>
          <w:rFonts w:ascii="Arial" w:hAnsi="Arial" w:cs="Arial"/>
          <w:color w:val="000000"/>
          <w:sz w:val="20"/>
          <w:szCs w:val="20"/>
          <w:lang w:eastAsia="en-GB"/>
        </w:rPr>
        <w:t xml:space="preserve"> Organization’s (ILO) Declaration on the Fundamental Principles and Rights at Work, child </w:t>
      </w:r>
      <w:proofErr w:type="spellStart"/>
      <w:r w:rsidRPr="00CB5369">
        <w:rPr>
          <w:rFonts w:ascii="Arial" w:hAnsi="Arial" w:cs="Arial"/>
          <w:color w:val="000000"/>
          <w:sz w:val="20"/>
          <w:szCs w:val="20"/>
          <w:lang w:eastAsia="en-GB"/>
        </w:rPr>
        <w:t>labour</w:t>
      </w:r>
      <w:proofErr w:type="spellEnd"/>
      <w:r w:rsidRPr="00CB5369">
        <w:rPr>
          <w:rFonts w:ascii="Arial" w:hAnsi="Arial" w:cs="Arial"/>
          <w:color w:val="000000"/>
          <w:sz w:val="20"/>
          <w:szCs w:val="20"/>
          <w:lang w:eastAsia="en-GB"/>
        </w:rPr>
        <w:t xml:space="preserve">, sexual exploitation, </w:t>
      </w:r>
      <w:r w:rsidRPr="00CB5369">
        <w:rPr>
          <w:rFonts w:ascii="Arial" w:hAnsi="Arial" w:cs="Arial"/>
          <w:sz w:val="20"/>
          <w:szCs w:val="20"/>
        </w:rPr>
        <w:t>sexual abuse, or sexual harassment.</w:t>
      </w:r>
    </w:p>
    <w:p w14:paraId="1BDF711B" w14:textId="77777777" w:rsidR="00F17110" w:rsidRDefault="00F17110" w:rsidP="00F17110">
      <w:pPr>
        <w:pStyle w:val="BodyText"/>
        <w:rPr>
          <w:rFonts w:ascii="Arial" w:hAnsi="Arial" w:cs="Arial"/>
          <w:sz w:val="20"/>
          <w:lang w:val="en-GB"/>
        </w:rPr>
      </w:pPr>
      <w:r>
        <w:rPr>
          <w:rFonts w:ascii="Arial" w:hAnsi="Arial" w:cs="Arial"/>
          <w:sz w:val="20"/>
          <w:lang w:val="en-GB"/>
        </w:rPr>
        <w:t>______________________________________________________</w:t>
      </w:r>
    </w:p>
    <w:p w14:paraId="2600C3D0" w14:textId="77777777" w:rsidR="00F17110" w:rsidRDefault="00F17110" w:rsidP="00F17110">
      <w:pPr>
        <w:pStyle w:val="BodyText"/>
        <w:rPr>
          <w:rFonts w:ascii="Arial" w:hAnsi="Arial" w:cs="Arial"/>
          <w:sz w:val="20"/>
          <w:lang w:val="en-GB"/>
        </w:rPr>
      </w:pPr>
      <w:r w:rsidRPr="00CC77DA">
        <w:rPr>
          <w:rFonts w:ascii="Arial" w:hAnsi="Arial" w:cs="Arial"/>
          <w:sz w:val="20"/>
          <w:lang w:val="en-GB"/>
        </w:rPr>
        <w:t>&lt;</w:t>
      </w:r>
      <w:r>
        <w:rPr>
          <w:rFonts w:ascii="Arial" w:hAnsi="Arial" w:cs="Arial"/>
          <w:sz w:val="20"/>
          <w:lang w:val="en-GB"/>
        </w:rPr>
        <w:t xml:space="preserve">Date and </w:t>
      </w:r>
      <w:r w:rsidRPr="00CC77DA">
        <w:rPr>
          <w:rFonts w:ascii="Arial" w:hAnsi="Arial" w:cs="Arial"/>
          <w:sz w:val="20"/>
          <w:lang w:val="en-GB"/>
        </w:rPr>
        <w:t>Signature</w:t>
      </w:r>
      <w:r w:rsidRPr="00CC77DA">
        <w:rPr>
          <w:rFonts w:ascii="Arial" w:hAnsi="Arial" w:cs="Arial"/>
          <w:spacing w:val="-8"/>
          <w:sz w:val="20"/>
          <w:lang w:val="en-GB"/>
        </w:rPr>
        <w:t xml:space="preserve"> </w:t>
      </w:r>
      <w:r w:rsidRPr="00CC77DA">
        <w:rPr>
          <w:rFonts w:ascii="Arial" w:hAnsi="Arial" w:cs="Arial"/>
          <w:sz w:val="20"/>
          <w:lang w:val="en-GB"/>
        </w:rPr>
        <w:t>of</w:t>
      </w:r>
      <w:r w:rsidRPr="00CC77DA">
        <w:rPr>
          <w:rFonts w:ascii="Arial" w:hAnsi="Arial" w:cs="Arial"/>
          <w:spacing w:val="-8"/>
          <w:sz w:val="20"/>
          <w:lang w:val="en-GB"/>
        </w:rPr>
        <w:t xml:space="preserve"> </w:t>
      </w:r>
      <w:r w:rsidRPr="00CC77DA">
        <w:rPr>
          <w:rFonts w:ascii="Arial" w:hAnsi="Arial" w:cs="Arial"/>
          <w:sz w:val="20"/>
          <w:lang w:val="en-GB"/>
        </w:rPr>
        <w:t>authorised</w:t>
      </w:r>
      <w:r w:rsidRPr="00CC77DA">
        <w:rPr>
          <w:rFonts w:ascii="Arial" w:hAnsi="Arial" w:cs="Arial"/>
          <w:spacing w:val="-8"/>
          <w:sz w:val="20"/>
          <w:lang w:val="en-GB"/>
        </w:rPr>
        <w:t xml:space="preserve"> </w:t>
      </w:r>
      <w:r w:rsidRPr="00CC77DA">
        <w:rPr>
          <w:rFonts w:ascii="Arial" w:hAnsi="Arial" w:cs="Arial"/>
          <w:sz w:val="20"/>
          <w:lang w:val="en-GB"/>
        </w:rPr>
        <w:t>representative</w:t>
      </w:r>
      <w:r w:rsidRPr="00CC77DA">
        <w:rPr>
          <w:rFonts w:ascii="Arial" w:hAnsi="Arial" w:cs="Arial"/>
          <w:spacing w:val="-8"/>
          <w:sz w:val="20"/>
          <w:lang w:val="en-GB"/>
        </w:rPr>
        <w:t xml:space="preserve"> </w:t>
      </w:r>
      <w:r w:rsidRPr="00CC77DA">
        <w:rPr>
          <w:rFonts w:ascii="Arial" w:hAnsi="Arial" w:cs="Arial"/>
          <w:sz w:val="20"/>
          <w:lang w:val="en-GB"/>
        </w:rPr>
        <w:t>of</w:t>
      </w:r>
      <w:r w:rsidRPr="00CC77DA">
        <w:rPr>
          <w:rFonts w:ascii="Arial" w:hAnsi="Arial" w:cs="Arial"/>
          <w:spacing w:val="-8"/>
          <w:sz w:val="20"/>
          <w:lang w:val="en-GB"/>
        </w:rPr>
        <w:t xml:space="preserve"> </w:t>
      </w:r>
      <w:r w:rsidRPr="00CC77DA">
        <w:rPr>
          <w:rFonts w:ascii="Arial" w:hAnsi="Arial" w:cs="Arial"/>
          <w:sz w:val="20"/>
          <w:lang w:val="en-GB"/>
        </w:rPr>
        <w:t>the</w:t>
      </w:r>
      <w:r w:rsidRPr="00CC77DA">
        <w:rPr>
          <w:rFonts w:ascii="Arial" w:hAnsi="Arial" w:cs="Arial"/>
          <w:spacing w:val="-7"/>
          <w:sz w:val="20"/>
          <w:lang w:val="en-GB"/>
        </w:rPr>
        <w:t xml:space="preserve"> </w:t>
      </w:r>
      <w:r w:rsidRPr="00CC77DA">
        <w:rPr>
          <w:rFonts w:ascii="Arial" w:hAnsi="Arial" w:cs="Arial"/>
          <w:sz w:val="20"/>
          <w:lang w:val="en-GB"/>
        </w:rPr>
        <w:t>Proposer&gt;</w:t>
      </w:r>
    </w:p>
    <w:p w14:paraId="378E1542" w14:textId="6B6F39B7" w:rsidR="00091C05" w:rsidRPr="007D4B27" w:rsidRDefault="00F17110" w:rsidP="007D4B27">
      <w:pPr>
        <w:pStyle w:val="BodyText"/>
        <w:rPr>
          <w:rFonts w:ascii="Arial" w:hAnsi="Arial" w:cs="Arial"/>
          <w:sz w:val="20"/>
          <w:lang w:val="en-GB"/>
        </w:rPr>
      </w:pPr>
      <w:r w:rsidRPr="007C43C8">
        <w:rPr>
          <w:rFonts w:ascii="Arial" w:hAnsi="Arial" w:cs="Arial"/>
          <w:sz w:val="20"/>
          <w:lang w:val="en-GB"/>
        </w:rPr>
        <w:t>&lt; Name and position of authorised representative of the Proposer &gt;</w:t>
      </w:r>
      <w:bookmarkEnd w:id="23"/>
    </w:p>
    <w:sectPr w:rsidR="00091C05" w:rsidRPr="007D4B27" w:rsidSect="00222A0C">
      <w:headerReference w:type="default" r:id="rId14"/>
      <w:footerReference w:type="default" r:id="rId15"/>
      <w:footerReference w:type="first" r:id="rId16"/>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F7612" w14:textId="77777777" w:rsidR="00222249" w:rsidRDefault="00222249">
      <w:r>
        <w:separator/>
      </w:r>
    </w:p>
  </w:endnote>
  <w:endnote w:type="continuationSeparator" w:id="0">
    <w:p w14:paraId="4096DEEC" w14:textId="77777777" w:rsidR="00222249" w:rsidRDefault="0022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FC21" w14:textId="2BB877F2" w:rsidR="00B469A5" w:rsidRDefault="00B469A5"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sidR="002370F5">
      <w:rPr>
        <w:rFonts w:ascii="Arial" w:hAnsi="Arial" w:cs="Arial"/>
        <w:sz w:val="14"/>
        <w:szCs w:val="14"/>
      </w:rPr>
      <w:t>Terms of Reference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Pr>
        <w:rFonts w:ascii="Arial" w:hAnsi="Arial" w:cs="Arial"/>
        <w:noProof/>
        <w:sz w:val="14"/>
        <w:szCs w:val="14"/>
      </w:rPr>
      <w:t>2</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Pr>
        <w:rFonts w:ascii="Arial" w:hAnsi="Arial" w:cs="Arial"/>
        <w:noProof/>
        <w:sz w:val="14"/>
        <w:szCs w:val="14"/>
      </w:rPr>
      <w:t>17</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A38D" w14:textId="77777777" w:rsidR="00B469A5" w:rsidRDefault="00B469A5">
    <w:pPr>
      <w:pStyle w:val="Footer"/>
    </w:pPr>
    <w:r>
      <w:rPr>
        <w:noProof/>
        <w:lang w:val="en-GB" w:eastAsia="en-GB"/>
      </w:rPr>
      <mc:AlternateContent>
        <mc:Choice Requires="wps">
          <w:drawing>
            <wp:anchor distT="0" distB="0" distL="114300" distR="114300" simplePos="0" relativeHeight="251658240" behindDoc="0" locked="0" layoutInCell="1" allowOverlap="1" wp14:anchorId="3B5A71C9" wp14:editId="17CBF5E7">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469B" w14:textId="77777777" w:rsidR="00B469A5" w:rsidRPr="00DE50AD" w:rsidRDefault="00B469A5"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A71C9"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53FD469B" w14:textId="77777777" w:rsidR="00B469A5" w:rsidRPr="00DE50AD" w:rsidRDefault="00B469A5"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06A55625" wp14:editId="0FE677E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959"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429E3D00" w14:textId="77777777" w:rsidR="00B469A5" w:rsidRDefault="00B469A5">
    <w:pPr>
      <w:pStyle w:val="Footer"/>
    </w:pPr>
  </w:p>
  <w:p w14:paraId="4B970E9A" w14:textId="77777777" w:rsidR="00B469A5" w:rsidRPr="00D370E6" w:rsidRDefault="00B46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D16D1" w14:textId="77777777" w:rsidR="00222249" w:rsidRDefault="00222249">
      <w:r>
        <w:separator/>
      </w:r>
    </w:p>
  </w:footnote>
  <w:footnote w:type="continuationSeparator" w:id="0">
    <w:p w14:paraId="30A6A2C1" w14:textId="77777777" w:rsidR="00222249" w:rsidRDefault="0022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1878" w14:textId="6F6F1AB2" w:rsidR="00EE02B6" w:rsidRDefault="00EE02B6">
    <w:pPr>
      <w:pStyle w:val="Header"/>
    </w:pPr>
    <w:r>
      <w:rPr>
        <w:noProof/>
      </w:rPr>
      <w:drawing>
        <wp:inline distT="0" distB="0" distL="0" distR="0" wp14:anchorId="1DAE5BDF" wp14:editId="2DD0789F">
          <wp:extent cx="790042" cy="75258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63" cy="753748"/>
                  </a:xfrm>
                  <a:prstGeom prst="rect">
                    <a:avLst/>
                  </a:prstGeom>
                  <a:noFill/>
                </pic:spPr>
              </pic:pic>
            </a:graphicData>
          </a:graphic>
        </wp:inline>
      </w:drawing>
    </w:r>
  </w:p>
  <w:p w14:paraId="146010C8" w14:textId="77777777" w:rsidR="00EE02B6" w:rsidRDefault="00EE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725F29"/>
    <w:multiLevelType w:val="multilevel"/>
    <w:tmpl w:val="C7725F28"/>
    <w:name w:val="list-948805847"/>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FFFFFF7C"/>
    <w:multiLevelType w:val="singleLevel"/>
    <w:tmpl w:val="A03EFA5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7E9A716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632E53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2B04FC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423C6BB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C428B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9086F2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7C0E4C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48E36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0364C4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70258A"/>
    <w:multiLevelType w:val="hybridMultilevel"/>
    <w:tmpl w:val="93A22550"/>
    <w:lvl w:ilvl="0" w:tplc="C0D65D38">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1479B"/>
    <w:multiLevelType w:val="hybridMultilevel"/>
    <w:tmpl w:val="B6ECE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4D06AF"/>
    <w:multiLevelType w:val="hybridMultilevel"/>
    <w:tmpl w:val="3D50BAF2"/>
    <w:lvl w:ilvl="0" w:tplc="D500EE58">
      <w:numFmt w:val="bullet"/>
      <w:lvlText w:val="-"/>
      <w:lvlJc w:val="left"/>
      <w:pPr>
        <w:ind w:left="720"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5E9144A"/>
    <w:multiLevelType w:val="hybridMultilevel"/>
    <w:tmpl w:val="001C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D3C98"/>
    <w:multiLevelType w:val="hybridMultilevel"/>
    <w:tmpl w:val="8A4CE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10898"/>
    <w:multiLevelType w:val="hybridMultilevel"/>
    <w:tmpl w:val="E33E50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4920141"/>
    <w:multiLevelType w:val="multilevel"/>
    <w:tmpl w:val="8CAAC84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C62337"/>
    <w:multiLevelType w:val="hybridMultilevel"/>
    <w:tmpl w:val="5E3C9898"/>
    <w:styleLink w:val="ImportedStyle4"/>
    <w:lvl w:ilvl="0" w:tplc="770A525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AC486A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74262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A2910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774D96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EBE0F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64CB7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E0605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CD6E2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B740339"/>
    <w:multiLevelType w:val="multilevel"/>
    <w:tmpl w:val="50C62C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2D7A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BF1BF5"/>
    <w:multiLevelType w:val="hybridMultilevel"/>
    <w:tmpl w:val="534E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2193B"/>
    <w:multiLevelType w:val="multilevel"/>
    <w:tmpl w:val="7D5487F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101A5A"/>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1E2CC0"/>
    <w:multiLevelType w:val="hybridMultilevel"/>
    <w:tmpl w:val="2376B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B53B09"/>
    <w:multiLevelType w:val="multilevel"/>
    <w:tmpl w:val="279C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545684"/>
    <w:multiLevelType w:val="hybridMultilevel"/>
    <w:tmpl w:val="16F8ABDA"/>
    <w:lvl w:ilvl="0" w:tplc="9EDAB480">
      <w:start w:val="1"/>
      <w:numFmt w:val="bullet"/>
      <w:lvlText w:val="-"/>
      <w:lvlJc w:val="left"/>
      <w:pPr>
        <w:ind w:left="720" w:hanging="36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1633988">
    <w:abstractNumId w:val="14"/>
  </w:num>
  <w:num w:numId="2" w16cid:durableId="1062870983">
    <w:abstractNumId w:val="21"/>
  </w:num>
  <w:num w:numId="3" w16cid:durableId="1099064360">
    <w:abstractNumId w:val="22"/>
  </w:num>
  <w:num w:numId="4" w16cid:durableId="994408239">
    <w:abstractNumId w:val="24"/>
  </w:num>
  <w:num w:numId="5" w16cid:durableId="655106626">
    <w:abstractNumId w:val="28"/>
  </w:num>
  <w:num w:numId="6" w16cid:durableId="236327030">
    <w:abstractNumId w:val="20"/>
  </w:num>
  <w:num w:numId="7" w16cid:durableId="419496223">
    <w:abstractNumId w:val="10"/>
  </w:num>
  <w:num w:numId="8" w16cid:durableId="1079208183">
    <w:abstractNumId w:val="8"/>
  </w:num>
  <w:num w:numId="9" w16cid:durableId="1830638262">
    <w:abstractNumId w:val="7"/>
  </w:num>
  <w:num w:numId="10" w16cid:durableId="1889880040">
    <w:abstractNumId w:val="6"/>
  </w:num>
  <w:num w:numId="11" w16cid:durableId="810907071">
    <w:abstractNumId w:val="5"/>
  </w:num>
  <w:num w:numId="12" w16cid:durableId="1783302082">
    <w:abstractNumId w:val="9"/>
  </w:num>
  <w:num w:numId="13" w16cid:durableId="1060981613">
    <w:abstractNumId w:val="4"/>
  </w:num>
  <w:num w:numId="14" w16cid:durableId="47266536">
    <w:abstractNumId w:val="3"/>
  </w:num>
  <w:num w:numId="15" w16cid:durableId="1801797833">
    <w:abstractNumId w:val="2"/>
  </w:num>
  <w:num w:numId="16" w16cid:durableId="770004780">
    <w:abstractNumId w:val="1"/>
  </w:num>
  <w:num w:numId="17" w16cid:durableId="1122383698">
    <w:abstractNumId w:val="12"/>
  </w:num>
  <w:num w:numId="18" w16cid:durableId="738133933">
    <w:abstractNumId w:val="16"/>
  </w:num>
  <w:num w:numId="19" w16cid:durableId="1817255931">
    <w:abstractNumId w:val="13"/>
  </w:num>
  <w:num w:numId="20" w16cid:durableId="1528643457">
    <w:abstractNumId w:val="18"/>
  </w:num>
  <w:num w:numId="21" w16cid:durableId="887302165">
    <w:abstractNumId w:val="11"/>
  </w:num>
  <w:num w:numId="22" w16cid:durableId="1945265132">
    <w:abstractNumId w:val="19"/>
  </w:num>
  <w:num w:numId="23" w16cid:durableId="1887525047">
    <w:abstractNumId w:val="25"/>
  </w:num>
  <w:num w:numId="24" w16cid:durableId="2088460479">
    <w:abstractNumId w:val="23"/>
  </w:num>
  <w:num w:numId="25" w16cid:durableId="1165777299">
    <w:abstractNumId w:val="15"/>
  </w:num>
  <w:num w:numId="26" w16cid:durableId="1172332681">
    <w:abstractNumId w:val="17"/>
  </w:num>
  <w:num w:numId="27" w16cid:durableId="1907950916">
    <w:abstractNumId w:val="27"/>
  </w:num>
  <w:num w:numId="28" w16cid:durableId="1092123829">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0FF6"/>
    <w:rsid w:val="00003CD0"/>
    <w:rsid w:val="00006D4D"/>
    <w:rsid w:val="00006E03"/>
    <w:rsid w:val="0001050D"/>
    <w:rsid w:val="000161B2"/>
    <w:rsid w:val="00016A99"/>
    <w:rsid w:val="00024DE6"/>
    <w:rsid w:val="00031DE9"/>
    <w:rsid w:val="00034B2E"/>
    <w:rsid w:val="000361C6"/>
    <w:rsid w:val="00036D66"/>
    <w:rsid w:val="000372FE"/>
    <w:rsid w:val="000407F5"/>
    <w:rsid w:val="000410F3"/>
    <w:rsid w:val="00045173"/>
    <w:rsid w:val="00045FE1"/>
    <w:rsid w:val="00052815"/>
    <w:rsid w:val="00057689"/>
    <w:rsid w:val="000657C2"/>
    <w:rsid w:val="00065CB6"/>
    <w:rsid w:val="000738A4"/>
    <w:rsid w:val="00077736"/>
    <w:rsid w:val="00081959"/>
    <w:rsid w:val="00084D2E"/>
    <w:rsid w:val="0009024C"/>
    <w:rsid w:val="00091C05"/>
    <w:rsid w:val="000A4658"/>
    <w:rsid w:val="000B3959"/>
    <w:rsid w:val="000B42F5"/>
    <w:rsid w:val="000C06D1"/>
    <w:rsid w:val="000C3BB9"/>
    <w:rsid w:val="000C6494"/>
    <w:rsid w:val="000D1933"/>
    <w:rsid w:val="000D2EC3"/>
    <w:rsid w:val="000D43FB"/>
    <w:rsid w:val="000D4F94"/>
    <w:rsid w:val="000D551F"/>
    <w:rsid w:val="000D752D"/>
    <w:rsid w:val="000E1346"/>
    <w:rsid w:val="000E6C2E"/>
    <w:rsid w:val="000E77CF"/>
    <w:rsid w:val="000E7E6E"/>
    <w:rsid w:val="000F17F7"/>
    <w:rsid w:val="000F76F0"/>
    <w:rsid w:val="00103F04"/>
    <w:rsid w:val="001056B7"/>
    <w:rsid w:val="00110509"/>
    <w:rsid w:val="001109A7"/>
    <w:rsid w:val="00110EAE"/>
    <w:rsid w:val="0012090B"/>
    <w:rsid w:val="001213D7"/>
    <w:rsid w:val="0012691B"/>
    <w:rsid w:val="00130451"/>
    <w:rsid w:val="00131BEA"/>
    <w:rsid w:val="00140EE7"/>
    <w:rsid w:val="00142533"/>
    <w:rsid w:val="001425CD"/>
    <w:rsid w:val="00143335"/>
    <w:rsid w:val="001456C3"/>
    <w:rsid w:val="00165293"/>
    <w:rsid w:val="001659FC"/>
    <w:rsid w:val="00165C46"/>
    <w:rsid w:val="00166E62"/>
    <w:rsid w:val="00167424"/>
    <w:rsid w:val="001679F1"/>
    <w:rsid w:val="00167A52"/>
    <w:rsid w:val="00167D22"/>
    <w:rsid w:val="00171109"/>
    <w:rsid w:val="00176620"/>
    <w:rsid w:val="00183C2F"/>
    <w:rsid w:val="00186842"/>
    <w:rsid w:val="00190A19"/>
    <w:rsid w:val="00193AA4"/>
    <w:rsid w:val="00193DD5"/>
    <w:rsid w:val="00197455"/>
    <w:rsid w:val="001A2B07"/>
    <w:rsid w:val="001B5A7F"/>
    <w:rsid w:val="001B7EE0"/>
    <w:rsid w:val="001C05B5"/>
    <w:rsid w:val="001C1BB6"/>
    <w:rsid w:val="001C3580"/>
    <w:rsid w:val="001C560F"/>
    <w:rsid w:val="001D4180"/>
    <w:rsid w:val="001D61C5"/>
    <w:rsid w:val="001D6A03"/>
    <w:rsid w:val="001D7C9B"/>
    <w:rsid w:val="001E24B0"/>
    <w:rsid w:val="001E642D"/>
    <w:rsid w:val="001E6C6C"/>
    <w:rsid w:val="001E7692"/>
    <w:rsid w:val="001F32DE"/>
    <w:rsid w:val="001F3F26"/>
    <w:rsid w:val="00201AD3"/>
    <w:rsid w:val="002073BE"/>
    <w:rsid w:val="002109F5"/>
    <w:rsid w:val="00212736"/>
    <w:rsid w:val="0021372F"/>
    <w:rsid w:val="00221ACF"/>
    <w:rsid w:val="00222249"/>
    <w:rsid w:val="0022290D"/>
    <w:rsid w:val="00222A0C"/>
    <w:rsid w:val="00226F1A"/>
    <w:rsid w:val="002333B7"/>
    <w:rsid w:val="002336AC"/>
    <w:rsid w:val="00233AEF"/>
    <w:rsid w:val="002346C6"/>
    <w:rsid w:val="002370F5"/>
    <w:rsid w:val="00244179"/>
    <w:rsid w:val="0024434E"/>
    <w:rsid w:val="00244A71"/>
    <w:rsid w:val="0024656B"/>
    <w:rsid w:val="00255C6E"/>
    <w:rsid w:val="00257316"/>
    <w:rsid w:val="00257D9D"/>
    <w:rsid w:val="00261CFB"/>
    <w:rsid w:val="00267BBE"/>
    <w:rsid w:val="002722E4"/>
    <w:rsid w:val="00272E7C"/>
    <w:rsid w:val="002733E9"/>
    <w:rsid w:val="00275539"/>
    <w:rsid w:val="00277EFE"/>
    <w:rsid w:val="00281072"/>
    <w:rsid w:val="00281A7F"/>
    <w:rsid w:val="00282795"/>
    <w:rsid w:val="00283BFE"/>
    <w:rsid w:val="00284FD4"/>
    <w:rsid w:val="00286B59"/>
    <w:rsid w:val="00290753"/>
    <w:rsid w:val="00295A4E"/>
    <w:rsid w:val="002967DB"/>
    <w:rsid w:val="002A167A"/>
    <w:rsid w:val="002A1CA2"/>
    <w:rsid w:val="002A205B"/>
    <w:rsid w:val="002B193D"/>
    <w:rsid w:val="002B1E49"/>
    <w:rsid w:val="002B4CCB"/>
    <w:rsid w:val="002B7703"/>
    <w:rsid w:val="002C2851"/>
    <w:rsid w:val="002C3467"/>
    <w:rsid w:val="002C382B"/>
    <w:rsid w:val="002C73EC"/>
    <w:rsid w:val="002D01F7"/>
    <w:rsid w:val="002D49BA"/>
    <w:rsid w:val="002E1E1F"/>
    <w:rsid w:val="002E4BD5"/>
    <w:rsid w:val="002E659A"/>
    <w:rsid w:val="002F27DE"/>
    <w:rsid w:val="0030016D"/>
    <w:rsid w:val="0030178F"/>
    <w:rsid w:val="00303B56"/>
    <w:rsid w:val="00305D3C"/>
    <w:rsid w:val="00306D0C"/>
    <w:rsid w:val="003076E9"/>
    <w:rsid w:val="0031209C"/>
    <w:rsid w:val="00317210"/>
    <w:rsid w:val="00317D68"/>
    <w:rsid w:val="00325826"/>
    <w:rsid w:val="00326602"/>
    <w:rsid w:val="003267FF"/>
    <w:rsid w:val="00333DEE"/>
    <w:rsid w:val="00334DA7"/>
    <w:rsid w:val="0033656D"/>
    <w:rsid w:val="00341AA2"/>
    <w:rsid w:val="00343686"/>
    <w:rsid w:val="00344434"/>
    <w:rsid w:val="00344642"/>
    <w:rsid w:val="00352854"/>
    <w:rsid w:val="00354238"/>
    <w:rsid w:val="00362688"/>
    <w:rsid w:val="0036364A"/>
    <w:rsid w:val="003705E2"/>
    <w:rsid w:val="0037323E"/>
    <w:rsid w:val="0037658C"/>
    <w:rsid w:val="00382114"/>
    <w:rsid w:val="00385141"/>
    <w:rsid w:val="00386776"/>
    <w:rsid w:val="00387971"/>
    <w:rsid w:val="003914AB"/>
    <w:rsid w:val="003960EC"/>
    <w:rsid w:val="0039614B"/>
    <w:rsid w:val="003968CB"/>
    <w:rsid w:val="003976BA"/>
    <w:rsid w:val="003A34AE"/>
    <w:rsid w:val="003A5A13"/>
    <w:rsid w:val="003A5C00"/>
    <w:rsid w:val="003B0EB6"/>
    <w:rsid w:val="003B1284"/>
    <w:rsid w:val="003C09D1"/>
    <w:rsid w:val="003C24A1"/>
    <w:rsid w:val="003C50E7"/>
    <w:rsid w:val="003D0A29"/>
    <w:rsid w:val="003D136E"/>
    <w:rsid w:val="003D2D71"/>
    <w:rsid w:val="003D44BA"/>
    <w:rsid w:val="003E0A9C"/>
    <w:rsid w:val="003E32A2"/>
    <w:rsid w:val="003E5F31"/>
    <w:rsid w:val="003F0455"/>
    <w:rsid w:val="003F27AB"/>
    <w:rsid w:val="003F3848"/>
    <w:rsid w:val="003F502A"/>
    <w:rsid w:val="003F52E5"/>
    <w:rsid w:val="00403749"/>
    <w:rsid w:val="004040A4"/>
    <w:rsid w:val="004056EF"/>
    <w:rsid w:val="00406F4D"/>
    <w:rsid w:val="00410651"/>
    <w:rsid w:val="00410690"/>
    <w:rsid w:val="0041098E"/>
    <w:rsid w:val="00412BBC"/>
    <w:rsid w:val="00414F26"/>
    <w:rsid w:val="00416C50"/>
    <w:rsid w:val="004276BF"/>
    <w:rsid w:val="00430193"/>
    <w:rsid w:val="00430E7C"/>
    <w:rsid w:val="004324A4"/>
    <w:rsid w:val="0043659D"/>
    <w:rsid w:val="004417D1"/>
    <w:rsid w:val="004424C8"/>
    <w:rsid w:val="00442B52"/>
    <w:rsid w:val="00444578"/>
    <w:rsid w:val="00445D2C"/>
    <w:rsid w:val="00450640"/>
    <w:rsid w:val="0045104A"/>
    <w:rsid w:val="00453996"/>
    <w:rsid w:val="00456445"/>
    <w:rsid w:val="00461E80"/>
    <w:rsid w:val="00462F77"/>
    <w:rsid w:val="00466D2B"/>
    <w:rsid w:val="00467A18"/>
    <w:rsid w:val="00471A01"/>
    <w:rsid w:val="00473A05"/>
    <w:rsid w:val="004764C2"/>
    <w:rsid w:val="00477270"/>
    <w:rsid w:val="00477FBD"/>
    <w:rsid w:val="00482F96"/>
    <w:rsid w:val="00483C13"/>
    <w:rsid w:val="00485CE5"/>
    <w:rsid w:val="00486489"/>
    <w:rsid w:val="00490317"/>
    <w:rsid w:val="00490608"/>
    <w:rsid w:val="00496948"/>
    <w:rsid w:val="004A3E5E"/>
    <w:rsid w:val="004A6AF0"/>
    <w:rsid w:val="004A6F47"/>
    <w:rsid w:val="004B0490"/>
    <w:rsid w:val="004B2D54"/>
    <w:rsid w:val="004B5291"/>
    <w:rsid w:val="004B7324"/>
    <w:rsid w:val="004C0383"/>
    <w:rsid w:val="004C08D6"/>
    <w:rsid w:val="004C0A5E"/>
    <w:rsid w:val="004C6761"/>
    <w:rsid w:val="004D2C9B"/>
    <w:rsid w:val="004E1EDE"/>
    <w:rsid w:val="004E28F3"/>
    <w:rsid w:val="004E494B"/>
    <w:rsid w:val="004E63C2"/>
    <w:rsid w:val="004E7B94"/>
    <w:rsid w:val="004F1E50"/>
    <w:rsid w:val="004F3CB3"/>
    <w:rsid w:val="004F3E88"/>
    <w:rsid w:val="004F740C"/>
    <w:rsid w:val="005014BB"/>
    <w:rsid w:val="00502AD0"/>
    <w:rsid w:val="00503B78"/>
    <w:rsid w:val="00505DF6"/>
    <w:rsid w:val="00510475"/>
    <w:rsid w:val="005115F9"/>
    <w:rsid w:val="0051160D"/>
    <w:rsid w:val="00514FAB"/>
    <w:rsid w:val="005158D9"/>
    <w:rsid w:val="00516DDC"/>
    <w:rsid w:val="00520C92"/>
    <w:rsid w:val="00526934"/>
    <w:rsid w:val="00530412"/>
    <w:rsid w:val="00532F6C"/>
    <w:rsid w:val="00532FCC"/>
    <w:rsid w:val="00535232"/>
    <w:rsid w:val="0053604E"/>
    <w:rsid w:val="0053732D"/>
    <w:rsid w:val="005400C7"/>
    <w:rsid w:val="005426CA"/>
    <w:rsid w:val="005448F6"/>
    <w:rsid w:val="00545DDF"/>
    <w:rsid w:val="005521DE"/>
    <w:rsid w:val="00553972"/>
    <w:rsid w:val="00557A18"/>
    <w:rsid w:val="005648F1"/>
    <w:rsid w:val="005771A2"/>
    <w:rsid w:val="00582A9A"/>
    <w:rsid w:val="00587A1D"/>
    <w:rsid w:val="0059202D"/>
    <w:rsid w:val="00593FCE"/>
    <w:rsid w:val="00596D16"/>
    <w:rsid w:val="005A01AB"/>
    <w:rsid w:val="005A1CD9"/>
    <w:rsid w:val="005A3691"/>
    <w:rsid w:val="005B0C27"/>
    <w:rsid w:val="005B1030"/>
    <w:rsid w:val="005B22C5"/>
    <w:rsid w:val="005B2822"/>
    <w:rsid w:val="005B42D4"/>
    <w:rsid w:val="005B4545"/>
    <w:rsid w:val="005B7B29"/>
    <w:rsid w:val="005C41CA"/>
    <w:rsid w:val="005C4658"/>
    <w:rsid w:val="005D02C6"/>
    <w:rsid w:val="005D5E02"/>
    <w:rsid w:val="005D7395"/>
    <w:rsid w:val="005E0557"/>
    <w:rsid w:val="005E2847"/>
    <w:rsid w:val="005E5134"/>
    <w:rsid w:val="005E7819"/>
    <w:rsid w:val="005E7FA5"/>
    <w:rsid w:val="005F4048"/>
    <w:rsid w:val="00603A9A"/>
    <w:rsid w:val="006061F4"/>
    <w:rsid w:val="00606843"/>
    <w:rsid w:val="00615DE8"/>
    <w:rsid w:val="006179DB"/>
    <w:rsid w:val="00620706"/>
    <w:rsid w:val="00627DA4"/>
    <w:rsid w:val="006311C3"/>
    <w:rsid w:val="006338FF"/>
    <w:rsid w:val="006359A3"/>
    <w:rsid w:val="00640EA2"/>
    <w:rsid w:val="0064269A"/>
    <w:rsid w:val="00643707"/>
    <w:rsid w:val="00652659"/>
    <w:rsid w:val="00654C49"/>
    <w:rsid w:val="0066609A"/>
    <w:rsid w:val="00666F46"/>
    <w:rsid w:val="00667EE4"/>
    <w:rsid w:val="00670114"/>
    <w:rsid w:val="006748A2"/>
    <w:rsid w:val="00677E6F"/>
    <w:rsid w:val="00684B14"/>
    <w:rsid w:val="00691C0A"/>
    <w:rsid w:val="00692EE9"/>
    <w:rsid w:val="00693140"/>
    <w:rsid w:val="00695777"/>
    <w:rsid w:val="006A36A3"/>
    <w:rsid w:val="006A3B6F"/>
    <w:rsid w:val="006A5CEC"/>
    <w:rsid w:val="006A63FB"/>
    <w:rsid w:val="006A70A7"/>
    <w:rsid w:val="006A751D"/>
    <w:rsid w:val="006A7E54"/>
    <w:rsid w:val="006B03AA"/>
    <w:rsid w:val="006B0956"/>
    <w:rsid w:val="006C1982"/>
    <w:rsid w:val="006C7C7F"/>
    <w:rsid w:val="006D03ED"/>
    <w:rsid w:val="006D05BB"/>
    <w:rsid w:val="006D3CE1"/>
    <w:rsid w:val="006D4285"/>
    <w:rsid w:val="006E1B8D"/>
    <w:rsid w:val="006E29E5"/>
    <w:rsid w:val="006E38E0"/>
    <w:rsid w:val="006E3BC0"/>
    <w:rsid w:val="006E5232"/>
    <w:rsid w:val="006E71F3"/>
    <w:rsid w:val="006F06C8"/>
    <w:rsid w:val="006F1897"/>
    <w:rsid w:val="006F36D4"/>
    <w:rsid w:val="007017F6"/>
    <w:rsid w:val="00703F13"/>
    <w:rsid w:val="00704640"/>
    <w:rsid w:val="007079AE"/>
    <w:rsid w:val="0071036A"/>
    <w:rsid w:val="00716C86"/>
    <w:rsid w:val="00721F33"/>
    <w:rsid w:val="00726B23"/>
    <w:rsid w:val="00726B3A"/>
    <w:rsid w:val="00733F36"/>
    <w:rsid w:val="007362F3"/>
    <w:rsid w:val="00737610"/>
    <w:rsid w:val="007401B0"/>
    <w:rsid w:val="0074132B"/>
    <w:rsid w:val="00741C23"/>
    <w:rsid w:val="007443AD"/>
    <w:rsid w:val="007461CE"/>
    <w:rsid w:val="0075024D"/>
    <w:rsid w:val="007506DE"/>
    <w:rsid w:val="0075257F"/>
    <w:rsid w:val="00752795"/>
    <w:rsid w:val="00752D2D"/>
    <w:rsid w:val="007560B1"/>
    <w:rsid w:val="00760D30"/>
    <w:rsid w:val="00761B04"/>
    <w:rsid w:val="007623FB"/>
    <w:rsid w:val="00763F91"/>
    <w:rsid w:val="00764F08"/>
    <w:rsid w:val="00765C0C"/>
    <w:rsid w:val="007703E2"/>
    <w:rsid w:val="007704DC"/>
    <w:rsid w:val="00770C03"/>
    <w:rsid w:val="00772871"/>
    <w:rsid w:val="0077469A"/>
    <w:rsid w:val="00776103"/>
    <w:rsid w:val="007761B2"/>
    <w:rsid w:val="00776266"/>
    <w:rsid w:val="007769E0"/>
    <w:rsid w:val="00777E33"/>
    <w:rsid w:val="007802EF"/>
    <w:rsid w:val="007806E9"/>
    <w:rsid w:val="00783EF7"/>
    <w:rsid w:val="00784741"/>
    <w:rsid w:val="00786F69"/>
    <w:rsid w:val="007872DD"/>
    <w:rsid w:val="007961E5"/>
    <w:rsid w:val="00796C31"/>
    <w:rsid w:val="007A3BBF"/>
    <w:rsid w:val="007B2238"/>
    <w:rsid w:val="007B229F"/>
    <w:rsid w:val="007B23C6"/>
    <w:rsid w:val="007B3D13"/>
    <w:rsid w:val="007B4B66"/>
    <w:rsid w:val="007C3ECA"/>
    <w:rsid w:val="007C4989"/>
    <w:rsid w:val="007C5CA4"/>
    <w:rsid w:val="007C733F"/>
    <w:rsid w:val="007C7598"/>
    <w:rsid w:val="007C7BA7"/>
    <w:rsid w:val="007D1CC1"/>
    <w:rsid w:val="007D253A"/>
    <w:rsid w:val="007D3125"/>
    <w:rsid w:val="007D4B27"/>
    <w:rsid w:val="007D594B"/>
    <w:rsid w:val="007D76AF"/>
    <w:rsid w:val="007E0064"/>
    <w:rsid w:val="007E1175"/>
    <w:rsid w:val="007E182D"/>
    <w:rsid w:val="007E7E54"/>
    <w:rsid w:val="007E7E93"/>
    <w:rsid w:val="007F53DA"/>
    <w:rsid w:val="007F5F36"/>
    <w:rsid w:val="007F7F41"/>
    <w:rsid w:val="00802589"/>
    <w:rsid w:val="008032E6"/>
    <w:rsid w:val="00804BD7"/>
    <w:rsid w:val="0080552D"/>
    <w:rsid w:val="00814AA4"/>
    <w:rsid w:val="008154D2"/>
    <w:rsid w:val="0082215C"/>
    <w:rsid w:val="0082263D"/>
    <w:rsid w:val="00830302"/>
    <w:rsid w:val="00830427"/>
    <w:rsid w:val="008321C0"/>
    <w:rsid w:val="00832FA8"/>
    <w:rsid w:val="0083315F"/>
    <w:rsid w:val="00834B23"/>
    <w:rsid w:val="008375A1"/>
    <w:rsid w:val="00842457"/>
    <w:rsid w:val="00843AAE"/>
    <w:rsid w:val="00851FF9"/>
    <w:rsid w:val="00852146"/>
    <w:rsid w:val="0085558C"/>
    <w:rsid w:val="0085769B"/>
    <w:rsid w:val="00861E5E"/>
    <w:rsid w:val="008643EB"/>
    <w:rsid w:val="008716CF"/>
    <w:rsid w:val="008755FD"/>
    <w:rsid w:val="00875BE1"/>
    <w:rsid w:val="008803AA"/>
    <w:rsid w:val="00881519"/>
    <w:rsid w:val="00883027"/>
    <w:rsid w:val="00883378"/>
    <w:rsid w:val="0088681F"/>
    <w:rsid w:val="00890FA8"/>
    <w:rsid w:val="00891308"/>
    <w:rsid w:val="008936CB"/>
    <w:rsid w:val="008943E9"/>
    <w:rsid w:val="008A6437"/>
    <w:rsid w:val="008A6A30"/>
    <w:rsid w:val="008C0D3F"/>
    <w:rsid w:val="008C152B"/>
    <w:rsid w:val="008C29A3"/>
    <w:rsid w:val="008C64FC"/>
    <w:rsid w:val="008C6B68"/>
    <w:rsid w:val="008C6EFD"/>
    <w:rsid w:val="008C7848"/>
    <w:rsid w:val="008D1DD1"/>
    <w:rsid w:val="008D40B7"/>
    <w:rsid w:val="008D5E35"/>
    <w:rsid w:val="008D741B"/>
    <w:rsid w:val="008E379A"/>
    <w:rsid w:val="008E38B7"/>
    <w:rsid w:val="008E43FE"/>
    <w:rsid w:val="008E5E64"/>
    <w:rsid w:val="008E66E0"/>
    <w:rsid w:val="008E749B"/>
    <w:rsid w:val="008F3538"/>
    <w:rsid w:val="008F4838"/>
    <w:rsid w:val="008F53ED"/>
    <w:rsid w:val="008F54C0"/>
    <w:rsid w:val="00902A8D"/>
    <w:rsid w:val="00905A7D"/>
    <w:rsid w:val="00912831"/>
    <w:rsid w:val="00912CC8"/>
    <w:rsid w:val="00914A9A"/>
    <w:rsid w:val="0091515B"/>
    <w:rsid w:val="009205DD"/>
    <w:rsid w:val="0092111D"/>
    <w:rsid w:val="0093043D"/>
    <w:rsid w:val="00930B60"/>
    <w:rsid w:val="009316D9"/>
    <w:rsid w:val="00932DE0"/>
    <w:rsid w:val="00935899"/>
    <w:rsid w:val="00936BAD"/>
    <w:rsid w:val="00940C66"/>
    <w:rsid w:val="00947186"/>
    <w:rsid w:val="00953724"/>
    <w:rsid w:val="00956019"/>
    <w:rsid w:val="00961BC4"/>
    <w:rsid w:val="00962BF8"/>
    <w:rsid w:val="00963D95"/>
    <w:rsid w:val="00973645"/>
    <w:rsid w:val="009753A7"/>
    <w:rsid w:val="0097745F"/>
    <w:rsid w:val="00980AB6"/>
    <w:rsid w:val="00981F48"/>
    <w:rsid w:val="0098375E"/>
    <w:rsid w:val="00987CDA"/>
    <w:rsid w:val="0099399A"/>
    <w:rsid w:val="009950C6"/>
    <w:rsid w:val="00995A65"/>
    <w:rsid w:val="009970FD"/>
    <w:rsid w:val="009A026E"/>
    <w:rsid w:val="009A0AC7"/>
    <w:rsid w:val="009A0C72"/>
    <w:rsid w:val="009A6792"/>
    <w:rsid w:val="009B1396"/>
    <w:rsid w:val="009B14CE"/>
    <w:rsid w:val="009B5FAD"/>
    <w:rsid w:val="009B6C83"/>
    <w:rsid w:val="009C0168"/>
    <w:rsid w:val="009C4124"/>
    <w:rsid w:val="009C7D2F"/>
    <w:rsid w:val="009C7FBE"/>
    <w:rsid w:val="009D0A86"/>
    <w:rsid w:val="009D0DA1"/>
    <w:rsid w:val="009D32D2"/>
    <w:rsid w:val="009D7737"/>
    <w:rsid w:val="009E4872"/>
    <w:rsid w:val="009E7713"/>
    <w:rsid w:val="009E79F6"/>
    <w:rsid w:val="009F5586"/>
    <w:rsid w:val="009F5A32"/>
    <w:rsid w:val="009F7F57"/>
    <w:rsid w:val="00A0113C"/>
    <w:rsid w:val="00A01A02"/>
    <w:rsid w:val="00A06EE6"/>
    <w:rsid w:val="00A103DD"/>
    <w:rsid w:val="00A15E62"/>
    <w:rsid w:val="00A17F91"/>
    <w:rsid w:val="00A2015C"/>
    <w:rsid w:val="00A277D5"/>
    <w:rsid w:val="00A30B9D"/>
    <w:rsid w:val="00A335E2"/>
    <w:rsid w:val="00A42DE9"/>
    <w:rsid w:val="00A46002"/>
    <w:rsid w:val="00A5246A"/>
    <w:rsid w:val="00A54077"/>
    <w:rsid w:val="00A5421A"/>
    <w:rsid w:val="00A57385"/>
    <w:rsid w:val="00A644C1"/>
    <w:rsid w:val="00A65913"/>
    <w:rsid w:val="00A6778F"/>
    <w:rsid w:val="00A67EFE"/>
    <w:rsid w:val="00A719BF"/>
    <w:rsid w:val="00A77FC4"/>
    <w:rsid w:val="00A80012"/>
    <w:rsid w:val="00A80CB1"/>
    <w:rsid w:val="00A829BB"/>
    <w:rsid w:val="00A84B52"/>
    <w:rsid w:val="00A9024A"/>
    <w:rsid w:val="00A90CEA"/>
    <w:rsid w:val="00A938A9"/>
    <w:rsid w:val="00A954FE"/>
    <w:rsid w:val="00A956E1"/>
    <w:rsid w:val="00AA24B1"/>
    <w:rsid w:val="00AA548F"/>
    <w:rsid w:val="00AA7DE5"/>
    <w:rsid w:val="00AB0ECB"/>
    <w:rsid w:val="00AB3DC0"/>
    <w:rsid w:val="00AB6A61"/>
    <w:rsid w:val="00AC2310"/>
    <w:rsid w:val="00AC2F05"/>
    <w:rsid w:val="00AC68E7"/>
    <w:rsid w:val="00AD23B4"/>
    <w:rsid w:val="00AD529C"/>
    <w:rsid w:val="00AD6214"/>
    <w:rsid w:val="00AD7B68"/>
    <w:rsid w:val="00AE604E"/>
    <w:rsid w:val="00AE79FA"/>
    <w:rsid w:val="00AF1BAD"/>
    <w:rsid w:val="00AF5A6F"/>
    <w:rsid w:val="00AF6491"/>
    <w:rsid w:val="00B00140"/>
    <w:rsid w:val="00B0226F"/>
    <w:rsid w:val="00B02C3C"/>
    <w:rsid w:val="00B03B5A"/>
    <w:rsid w:val="00B103C4"/>
    <w:rsid w:val="00B164CB"/>
    <w:rsid w:val="00B16CA2"/>
    <w:rsid w:val="00B174AA"/>
    <w:rsid w:val="00B1772C"/>
    <w:rsid w:val="00B20FEA"/>
    <w:rsid w:val="00B302E2"/>
    <w:rsid w:val="00B309AB"/>
    <w:rsid w:val="00B33C8E"/>
    <w:rsid w:val="00B34421"/>
    <w:rsid w:val="00B34D73"/>
    <w:rsid w:val="00B373B2"/>
    <w:rsid w:val="00B40794"/>
    <w:rsid w:val="00B41AA9"/>
    <w:rsid w:val="00B469A5"/>
    <w:rsid w:val="00B477FA"/>
    <w:rsid w:val="00B522DA"/>
    <w:rsid w:val="00B526A3"/>
    <w:rsid w:val="00B5582F"/>
    <w:rsid w:val="00B60DC5"/>
    <w:rsid w:val="00B66BEE"/>
    <w:rsid w:val="00B66C2A"/>
    <w:rsid w:val="00B837E2"/>
    <w:rsid w:val="00B9031F"/>
    <w:rsid w:val="00B91078"/>
    <w:rsid w:val="00B92A13"/>
    <w:rsid w:val="00B930E0"/>
    <w:rsid w:val="00B93597"/>
    <w:rsid w:val="00B96048"/>
    <w:rsid w:val="00B9628A"/>
    <w:rsid w:val="00B964D0"/>
    <w:rsid w:val="00B9729B"/>
    <w:rsid w:val="00BA49F3"/>
    <w:rsid w:val="00BA7229"/>
    <w:rsid w:val="00BB2280"/>
    <w:rsid w:val="00BB6181"/>
    <w:rsid w:val="00BC10CF"/>
    <w:rsid w:val="00BC1C36"/>
    <w:rsid w:val="00BC58F6"/>
    <w:rsid w:val="00BC6CEA"/>
    <w:rsid w:val="00BC706B"/>
    <w:rsid w:val="00BC72E5"/>
    <w:rsid w:val="00BD1D33"/>
    <w:rsid w:val="00BD2092"/>
    <w:rsid w:val="00BD264D"/>
    <w:rsid w:val="00BD3435"/>
    <w:rsid w:val="00BD4C12"/>
    <w:rsid w:val="00BD5E34"/>
    <w:rsid w:val="00BE060E"/>
    <w:rsid w:val="00BE24DD"/>
    <w:rsid w:val="00BE77BF"/>
    <w:rsid w:val="00BF3DB6"/>
    <w:rsid w:val="00BF4E87"/>
    <w:rsid w:val="00BF628B"/>
    <w:rsid w:val="00BF661F"/>
    <w:rsid w:val="00C00439"/>
    <w:rsid w:val="00C009D6"/>
    <w:rsid w:val="00C01BBB"/>
    <w:rsid w:val="00C01E33"/>
    <w:rsid w:val="00C20F92"/>
    <w:rsid w:val="00C2116A"/>
    <w:rsid w:val="00C23AF9"/>
    <w:rsid w:val="00C25C33"/>
    <w:rsid w:val="00C25F9B"/>
    <w:rsid w:val="00C34A71"/>
    <w:rsid w:val="00C35775"/>
    <w:rsid w:val="00C412AD"/>
    <w:rsid w:val="00C456C2"/>
    <w:rsid w:val="00C57DA6"/>
    <w:rsid w:val="00C750C1"/>
    <w:rsid w:val="00C758F0"/>
    <w:rsid w:val="00C75CBC"/>
    <w:rsid w:val="00C80D55"/>
    <w:rsid w:val="00C8268D"/>
    <w:rsid w:val="00C8444A"/>
    <w:rsid w:val="00C90157"/>
    <w:rsid w:val="00C904AB"/>
    <w:rsid w:val="00C91C27"/>
    <w:rsid w:val="00C92067"/>
    <w:rsid w:val="00C934E5"/>
    <w:rsid w:val="00C9652E"/>
    <w:rsid w:val="00C96866"/>
    <w:rsid w:val="00C973EF"/>
    <w:rsid w:val="00C97CC7"/>
    <w:rsid w:val="00CA4759"/>
    <w:rsid w:val="00CA719A"/>
    <w:rsid w:val="00CB032E"/>
    <w:rsid w:val="00CB674C"/>
    <w:rsid w:val="00CC35B0"/>
    <w:rsid w:val="00CC5D0C"/>
    <w:rsid w:val="00CC6E8E"/>
    <w:rsid w:val="00CD424F"/>
    <w:rsid w:val="00CD43E9"/>
    <w:rsid w:val="00CD5930"/>
    <w:rsid w:val="00CE420E"/>
    <w:rsid w:val="00CE4579"/>
    <w:rsid w:val="00CE7500"/>
    <w:rsid w:val="00CE7508"/>
    <w:rsid w:val="00CF202A"/>
    <w:rsid w:val="00CF20D1"/>
    <w:rsid w:val="00D00855"/>
    <w:rsid w:val="00D06A2A"/>
    <w:rsid w:val="00D102D9"/>
    <w:rsid w:val="00D11214"/>
    <w:rsid w:val="00D11A8A"/>
    <w:rsid w:val="00D11BF6"/>
    <w:rsid w:val="00D11D65"/>
    <w:rsid w:val="00D12784"/>
    <w:rsid w:val="00D13359"/>
    <w:rsid w:val="00D14722"/>
    <w:rsid w:val="00D1735C"/>
    <w:rsid w:val="00D219BA"/>
    <w:rsid w:val="00D24781"/>
    <w:rsid w:val="00D258B3"/>
    <w:rsid w:val="00D25D76"/>
    <w:rsid w:val="00D26810"/>
    <w:rsid w:val="00D301DA"/>
    <w:rsid w:val="00D31454"/>
    <w:rsid w:val="00D31AD5"/>
    <w:rsid w:val="00D370E6"/>
    <w:rsid w:val="00D37327"/>
    <w:rsid w:val="00D41AF5"/>
    <w:rsid w:val="00D4287F"/>
    <w:rsid w:val="00D42E5D"/>
    <w:rsid w:val="00D43932"/>
    <w:rsid w:val="00D4410E"/>
    <w:rsid w:val="00D447F9"/>
    <w:rsid w:val="00D46402"/>
    <w:rsid w:val="00D5072F"/>
    <w:rsid w:val="00D551F7"/>
    <w:rsid w:val="00D6049B"/>
    <w:rsid w:val="00D60E3A"/>
    <w:rsid w:val="00D61C3D"/>
    <w:rsid w:val="00D65187"/>
    <w:rsid w:val="00D65F3F"/>
    <w:rsid w:val="00D66FEF"/>
    <w:rsid w:val="00D724E5"/>
    <w:rsid w:val="00D75463"/>
    <w:rsid w:val="00D842FC"/>
    <w:rsid w:val="00D85124"/>
    <w:rsid w:val="00D85418"/>
    <w:rsid w:val="00D85730"/>
    <w:rsid w:val="00D86FDA"/>
    <w:rsid w:val="00DA0E4E"/>
    <w:rsid w:val="00DA0E57"/>
    <w:rsid w:val="00DA370A"/>
    <w:rsid w:val="00DA4088"/>
    <w:rsid w:val="00DA5560"/>
    <w:rsid w:val="00DA7BA4"/>
    <w:rsid w:val="00DB01DA"/>
    <w:rsid w:val="00DB0FA5"/>
    <w:rsid w:val="00DB21A0"/>
    <w:rsid w:val="00DB64A5"/>
    <w:rsid w:val="00DD2D86"/>
    <w:rsid w:val="00DD72CA"/>
    <w:rsid w:val="00DD7CC9"/>
    <w:rsid w:val="00DE38D0"/>
    <w:rsid w:val="00DE4172"/>
    <w:rsid w:val="00DE50AD"/>
    <w:rsid w:val="00DE7162"/>
    <w:rsid w:val="00DF01B6"/>
    <w:rsid w:val="00DF0583"/>
    <w:rsid w:val="00DF06E0"/>
    <w:rsid w:val="00DF2A00"/>
    <w:rsid w:val="00DF2FBB"/>
    <w:rsid w:val="00DF46EE"/>
    <w:rsid w:val="00DF6F0D"/>
    <w:rsid w:val="00E0020B"/>
    <w:rsid w:val="00E02FC1"/>
    <w:rsid w:val="00E050CA"/>
    <w:rsid w:val="00E059BB"/>
    <w:rsid w:val="00E06850"/>
    <w:rsid w:val="00E144B2"/>
    <w:rsid w:val="00E15DD4"/>
    <w:rsid w:val="00E1795B"/>
    <w:rsid w:val="00E24BE7"/>
    <w:rsid w:val="00E2665E"/>
    <w:rsid w:val="00E26AB0"/>
    <w:rsid w:val="00E26E2E"/>
    <w:rsid w:val="00E275E3"/>
    <w:rsid w:val="00E30F27"/>
    <w:rsid w:val="00E3215A"/>
    <w:rsid w:val="00E3446C"/>
    <w:rsid w:val="00E36B69"/>
    <w:rsid w:val="00E541AC"/>
    <w:rsid w:val="00E621D1"/>
    <w:rsid w:val="00E62355"/>
    <w:rsid w:val="00E627EE"/>
    <w:rsid w:val="00E63745"/>
    <w:rsid w:val="00E63A94"/>
    <w:rsid w:val="00E718A4"/>
    <w:rsid w:val="00E72AD3"/>
    <w:rsid w:val="00E72BA2"/>
    <w:rsid w:val="00E82800"/>
    <w:rsid w:val="00E829DA"/>
    <w:rsid w:val="00E83A1E"/>
    <w:rsid w:val="00E92A22"/>
    <w:rsid w:val="00E934A2"/>
    <w:rsid w:val="00E93EA5"/>
    <w:rsid w:val="00E94839"/>
    <w:rsid w:val="00E97D35"/>
    <w:rsid w:val="00EA7328"/>
    <w:rsid w:val="00EB1ED7"/>
    <w:rsid w:val="00EB27DD"/>
    <w:rsid w:val="00EB5DD5"/>
    <w:rsid w:val="00EB6116"/>
    <w:rsid w:val="00EB6F0D"/>
    <w:rsid w:val="00EC4BEE"/>
    <w:rsid w:val="00ED073B"/>
    <w:rsid w:val="00ED1B97"/>
    <w:rsid w:val="00ED6B7A"/>
    <w:rsid w:val="00ED733E"/>
    <w:rsid w:val="00EE02B6"/>
    <w:rsid w:val="00EE4DE3"/>
    <w:rsid w:val="00EE5324"/>
    <w:rsid w:val="00EE60F9"/>
    <w:rsid w:val="00EE7B18"/>
    <w:rsid w:val="00EF3524"/>
    <w:rsid w:val="00EF61B4"/>
    <w:rsid w:val="00EF765A"/>
    <w:rsid w:val="00F14CE7"/>
    <w:rsid w:val="00F15978"/>
    <w:rsid w:val="00F17110"/>
    <w:rsid w:val="00F22962"/>
    <w:rsid w:val="00F23BF5"/>
    <w:rsid w:val="00F278C2"/>
    <w:rsid w:val="00F278F3"/>
    <w:rsid w:val="00F321E7"/>
    <w:rsid w:val="00F32777"/>
    <w:rsid w:val="00F35B62"/>
    <w:rsid w:val="00F37B23"/>
    <w:rsid w:val="00F40506"/>
    <w:rsid w:val="00F443CF"/>
    <w:rsid w:val="00F46E51"/>
    <w:rsid w:val="00F52AB2"/>
    <w:rsid w:val="00F55C19"/>
    <w:rsid w:val="00F569EA"/>
    <w:rsid w:val="00F62657"/>
    <w:rsid w:val="00F62D3A"/>
    <w:rsid w:val="00F64AF7"/>
    <w:rsid w:val="00F65047"/>
    <w:rsid w:val="00F74BCE"/>
    <w:rsid w:val="00F7590E"/>
    <w:rsid w:val="00F847E8"/>
    <w:rsid w:val="00F8701C"/>
    <w:rsid w:val="00F96013"/>
    <w:rsid w:val="00F97590"/>
    <w:rsid w:val="00FA08BF"/>
    <w:rsid w:val="00FA1DF7"/>
    <w:rsid w:val="00FA3766"/>
    <w:rsid w:val="00FA3E38"/>
    <w:rsid w:val="00FA7D68"/>
    <w:rsid w:val="00FB3004"/>
    <w:rsid w:val="00FB307C"/>
    <w:rsid w:val="00FB3271"/>
    <w:rsid w:val="00FB5344"/>
    <w:rsid w:val="00FB7B2A"/>
    <w:rsid w:val="00FC001A"/>
    <w:rsid w:val="00FC3FEB"/>
    <w:rsid w:val="00FC4F4B"/>
    <w:rsid w:val="00FD2E2F"/>
    <w:rsid w:val="00FD3944"/>
    <w:rsid w:val="00FD565B"/>
    <w:rsid w:val="00FD77F2"/>
    <w:rsid w:val="00FE35A8"/>
    <w:rsid w:val="00FF00CF"/>
    <w:rsid w:val="00FF1AF9"/>
    <w:rsid w:val="00FF547B"/>
    <w:rsid w:val="00FF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038DF0C2"/>
  <w15:docId w15:val="{D9159C18-9983-428B-B2E8-9C966FB1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basedOn w:val="Normal"/>
    <w:next w:val="Normal"/>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4">
    <w:name w:val="heading 4"/>
    <w:basedOn w:val="Normal"/>
    <w:next w:val="Normal"/>
    <w:link w:val="Heading4Char"/>
    <w:semiHidden/>
    <w:unhideWhenUsed/>
    <w:qFormat/>
    <w:rsid w:val="00414F2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14F2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paragraph" w:styleId="Heading7">
    <w:name w:val="heading 7"/>
    <w:basedOn w:val="Normal"/>
    <w:next w:val="Normal"/>
    <w:link w:val="Heading7Char"/>
    <w:semiHidden/>
    <w:unhideWhenUsed/>
    <w:qFormat/>
    <w:rsid w:val="00414F2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14F2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14F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uiPriority w:val="39"/>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40A4"/>
    <w:pPr>
      <w:tabs>
        <w:tab w:val="center" w:pos="4320"/>
        <w:tab w:val="right" w:pos="8640"/>
      </w:tabs>
    </w:pPr>
  </w:style>
  <w:style w:type="paragraph" w:styleId="Footer">
    <w:name w:val="footer"/>
    <w:basedOn w:val="Normal"/>
    <w:link w:val="FooterChar"/>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link w:val="BodyTextChar"/>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uiPriority w:val="99"/>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DE38D0"/>
    <w:pPr>
      <w:keepNext/>
      <w:spacing w:before="240" w:after="60" w:line="276" w:lineRule="auto"/>
      <w:outlineLvl w:val="0"/>
    </w:pPr>
    <w:rPr>
      <w:rFonts w:ascii="Arial" w:hAnsi="Arial" w:cs="Arial"/>
      <w:b/>
      <w:bCs/>
      <w:kern w:val="32"/>
      <w:sz w:val="28"/>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DE38D0"/>
    <w:rPr>
      <w:rFonts w:ascii="Arial" w:hAnsi="Arial" w:cs="Arial"/>
      <w:b/>
      <w:bCs/>
      <w:kern w:val="32"/>
      <w:sz w:val="28"/>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erChar">
    <w:name w:val="Header Char"/>
    <w:basedOn w:val="DefaultParagraphFont"/>
    <w:link w:val="Header"/>
    <w:rsid w:val="005D02C6"/>
    <w:rPr>
      <w:sz w:val="24"/>
      <w:szCs w:val="24"/>
      <w:lang w:val="en-US" w:eastAsia="en-US"/>
    </w:rPr>
  </w:style>
  <w:style w:type="character" w:customStyle="1" w:styleId="FooterChar">
    <w:name w:val="Footer Char"/>
    <w:basedOn w:val="DefaultParagraphFont"/>
    <w:link w:val="Footer"/>
    <w:rsid w:val="00930B60"/>
    <w:rPr>
      <w:sz w:val="24"/>
      <w:szCs w:val="24"/>
      <w:lang w:val="en-US" w:eastAsia="en-US"/>
    </w:rPr>
  </w:style>
  <w:style w:type="paragraph" w:styleId="BodyText2">
    <w:name w:val="Body Text 2"/>
    <w:basedOn w:val="Normal"/>
    <w:link w:val="BodyText2Char"/>
    <w:unhideWhenUsed/>
    <w:rsid w:val="00084D2E"/>
    <w:pPr>
      <w:spacing w:after="120" w:line="480" w:lineRule="auto"/>
    </w:pPr>
  </w:style>
  <w:style w:type="character" w:customStyle="1" w:styleId="BodyText2Char">
    <w:name w:val="Body Text 2 Char"/>
    <w:basedOn w:val="DefaultParagraphFont"/>
    <w:link w:val="BodyText2"/>
    <w:rsid w:val="00084D2E"/>
    <w:rPr>
      <w:sz w:val="24"/>
      <w:szCs w:val="24"/>
      <w:lang w:val="en-US" w:eastAsia="en-US"/>
    </w:rPr>
  </w:style>
  <w:style w:type="paragraph" w:styleId="Title">
    <w:name w:val="Title"/>
    <w:basedOn w:val="Normal"/>
    <w:link w:val="TitleChar"/>
    <w:uiPriority w:val="99"/>
    <w:qFormat/>
    <w:rsid w:val="00084D2E"/>
    <w:pPr>
      <w:jc w:val="center"/>
    </w:pPr>
    <w:rPr>
      <w:rFonts w:ascii="Arial" w:hAnsi="Arial" w:cs="Arial"/>
      <w:b/>
      <w:bCs/>
    </w:rPr>
  </w:style>
  <w:style w:type="character" w:customStyle="1" w:styleId="TitleChar">
    <w:name w:val="Title Char"/>
    <w:basedOn w:val="DefaultParagraphFont"/>
    <w:link w:val="Title"/>
    <w:uiPriority w:val="99"/>
    <w:rsid w:val="00084D2E"/>
    <w:rPr>
      <w:rFonts w:ascii="Arial" w:hAnsi="Arial" w:cs="Arial"/>
      <w:b/>
      <w:bCs/>
      <w:sz w:val="24"/>
      <w:szCs w:val="24"/>
      <w:lang w:val="en-US" w:eastAsia="en-US"/>
    </w:rPr>
  </w:style>
  <w:style w:type="paragraph" w:styleId="BodyText3">
    <w:name w:val="Body Text 3"/>
    <w:basedOn w:val="Normal"/>
    <w:link w:val="BodyText3Char"/>
    <w:uiPriority w:val="99"/>
    <w:rsid w:val="00084D2E"/>
    <w:pPr>
      <w:spacing w:after="120"/>
    </w:pPr>
    <w:rPr>
      <w:rFonts w:cs="Angsana New"/>
      <w:sz w:val="16"/>
      <w:szCs w:val="16"/>
    </w:rPr>
  </w:style>
  <w:style w:type="character" w:customStyle="1" w:styleId="BodyText3Char">
    <w:name w:val="Body Text 3 Char"/>
    <w:basedOn w:val="DefaultParagraphFont"/>
    <w:link w:val="BodyText3"/>
    <w:uiPriority w:val="99"/>
    <w:rsid w:val="00084D2E"/>
    <w:rPr>
      <w:rFonts w:cs="Angsana New"/>
      <w:sz w:val="16"/>
      <w:szCs w:val="16"/>
      <w:lang w:val="en-US" w:eastAsia="en-US"/>
    </w:rPr>
  </w:style>
  <w:style w:type="paragraph" w:customStyle="1" w:styleId="rberschrift2">
    <w:name w:val="r_Überschrift 2"/>
    <w:next w:val="Normal"/>
    <w:rsid w:val="00084D2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paragraph" w:customStyle="1" w:styleId="rStandard">
    <w:name w:val="r_Standard"/>
    <w:rsid w:val="00084D2E"/>
    <w:pPr>
      <w:suppressAutoHyphens/>
      <w:autoSpaceDE w:val="0"/>
      <w:autoSpaceDN w:val="0"/>
      <w:adjustRightInd w:val="0"/>
      <w:spacing w:after="120"/>
      <w:jc w:val="both"/>
    </w:pPr>
    <w:rPr>
      <w:color w:val="000000"/>
      <w:sz w:val="24"/>
      <w:szCs w:val="24"/>
      <w:u w:color="000000"/>
      <w:lang w:val="de-DE" w:eastAsia="de-DE"/>
    </w:rPr>
  </w:style>
  <w:style w:type="paragraph" w:customStyle="1" w:styleId="ColorfulList-Accent11">
    <w:name w:val="Colorful List - Accent 11"/>
    <w:basedOn w:val="Normal"/>
    <w:uiPriority w:val="34"/>
    <w:qFormat/>
    <w:rsid w:val="00084D2E"/>
    <w:pPr>
      <w:spacing w:after="200" w:line="276" w:lineRule="auto"/>
      <w:ind w:left="720"/>
      <w:contextualSpacing/>
    </w:pPr>
    <w:rPr>
      <w:rFonts w:ascii="Cambria" w:eastAsia="Cambria" w:hAnsi="Cambria"/>
      <w:sz w:val="22"/>
      <w:szCs w:val="28"/>
      <w:lang w:bidi="th-TH"/>
    </w:rPr>
  </w:style>
  <w:style w:type="paragraph" w:customStyle="1" w:styleId="Body">
    <w:name w:val="Body"/>
    <w:rsid w:val="00B9359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style>
  <w:style w:type="numbering" w:customStyle="1" w:styleId="ImportedStyle4">
    <w:name w:val="Imported Style 4"/>
    <w:rsid w:val="00B93597"/>
    <w:pPr>
      <w:numPr>
        <w:numId w:val="6"/>
      </w:numPr>
    </w:pPr>
  </w:style>
  <w:style w:type="paragraph" w:customStyle="1" w:styleId="Default">
    <w:name w:val="Default"/>
    <w:rsid w:val="000D2EC3"/>
    <w:pPr>
      <w:autoSpaceDE w:val="0"/>
      <w:autoSpaceDN w:val="0"/>
      <w:adjustRightInd w:val="0"/>
    </w:pPr>
    <w:rPr>
      <w:color w:val="000000"/>
      <w:sz w:val="24"/>
      <w:szCs w:val="24"/>
    </w:rPr>
  </w:style>
  <w:style w:type="paragraph" w:styleId="NormalWeb">
    <w:name w:val="Normal (Web)"/>
    <w:basedOn w:val="Normal"/>
    <w:semiHidden/>
    <w:unhideWhenUsed/>
    <w:rsid w:val="008C0D3F"/>
  </w:style>
  <w:style w:type="paragraph" w:styleId="Bibliography">
    <w:name w:val="Bibliography"/>
    <w:basedOn w:val="Normal"/>
    <w:next w:val="Normal"/>
    <w:uiPriority w:val="37"/>
    <w:semiHidden/>
    <w:unhideWhenUsed/>
    <w:rsid w:val="00414F26"/>
  </w:style>
  <w:style w:type="paragraph" w:styleId="BlockText">
    <w:name w:val="Block Text"/>
    <w:basedOn w:val="Normal"/>
    <w:semiHidden/>
    <w:unhideWhenUsed/>
    <w:rsid w:val="00414F2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414F26"/>
    <w:pPr>
      <w:tabs>
        <w:tab w:val="clear" w:pos="360"/>
      </w:tabs>
      <w:spacing w:after="0" w:line="240" w:lineRule="auto"/>
      <w:ind w:firstLine="360"/>
      <w:jc w:val="left"/>
    </w:pPr>
    <w:rPr>
      <w:rFonts w:ascii="Times New Roman" w:hAnsi="Times New Roman"/>
      <w:sz w:val="24"/>
      <w:szCs w:val="24"/>
    </w:rPr>
  </w:style>
  <w:style w:type="character" w:customStyle="1" w:styleId="BodyTextChar">
    <w:name w:val="Body Text Char"/>
    <w:basedOn w:val="DefaultParagraphFont"/>
    <w:link w:val="BodyText"/>
    <w:rsid w:val="00414F26"/>
    <w:rPr>
      <w:rFonts w:ascii="Trebuchet MS" w:hAnsi="Trebuchet MS"/>
      <w:sz w:val="19"/>
      <w:lang w:val="en-US" w:eastAsia="en-US"/>
    </w:rPr>
  </w:style>
  <w:style w:type="character" w:customStyle="1" w:styleId="BodyTextFirstIndentChar">
    <w:name w:val="Body Text First Indent Char"/>
    <w:basedOn w:val="BodyTextChar"/>
    <w:link w:val="BodyTextFirstIndent"/>
    <w:rsid w:val="00414F26"/>
    <w:rPr>
      <w:rFonts w:ascii="Trebuchet MS" w:hAnsi="Trebuchet MS"/>
      <w:sz w:val="24"/>
      <w:szCs w:val="24"/>
      <w:lang w:val="en-US" w:eastAsia="en-US"/>
    </w:rPr>
  </w:style>
  <w:style w:type="paragraph" w:styleId="BodyTextIndent">
    <w:name w:val="Body Text Indent"/>
    <w:basedOn w:val="Normal"/>
    <w:link w:val="BodyTextIndentChar"/>
    <w:semiHidden/>
    <w:unhideWhenUsed/>
    <w:rsid w:val="00414F26"/>
    <w:pPr>
      <w:spacing w:after="120"/>
      <w:ind w:left="283"/>
    </w:pPr>
  </w:style>
  <w:style w:type="character" w:customStyle="1" w:styleId="BodyTextIndentChar">
    <w:name w:val="Body Text Indent Char"/>
    <w:basedOn w:val="DefaultParagraphFont"/>
    <w:link w:val="BodyTextIndent"/>
    <w:semiHidden/>
    <w:rsid w:val="00414F26"/>
    <w:rPr>
      <w:sz w:val="24"/>
      <w:szCs w:val="24"/>
      <w:lang w:val="en-US" w:eastAsia="en-US"/>
    </w:rPr>
  </w:style>
  <w:style w:type="paragraph" w:styleId="BodyTextFirstIndent2">
    <w:name w:val="Body Text First Indent 2"/>
    <w:basedOn w:val="BodyTextIndent"/>
    <w:link w:val="BodyTextFirstIndent2Char"/>
    <w:semiHidden/>
    <w:unhideWhenUsed/>
    <w:rsid w:val="00414F26"/>
    <w:pPr>
      <w:spacing w:after="0"/>
      <w:ind w:left="360" w:firstLine="360"/>
    </w:pPr>
  </w:style>
  <w:style w:type="character" w:customStyle="1" w:styleId="BodyTextFirstIndent2Char">
    <w:name w:val="Body Text First Indent 2 Char"/>
    <w:basedOn w:val="BodyTextIndentChar"/>
    <w:link w:val="BodyTextFirstIndent2"/>
    <w:semiHidden/>
    <w:rsid w:val="00414F26"/>
    <w:rPr>
      <w:sz w:val="24"/>
      <w:szCs w:val="24"/>
      <w:lang w:val="en-US" w:eastAsia="en-US"/>
    </w:rPr>
  </w:style>
  <w:style w:type="paragraph" w:styleId="BodyTextIndent2">
    <w:name w:val="Body Text Indent 2"/>
    <w:basedOn w:val="Normal"/>
    <w:link w:val="BodyTextIndent2Char"/>
    <w:semiHidden/>
    <w:unhideWhenUsed/>
    <w:rsid w:val="00414F26"/>
    <w:pPr>
      <w:spacing w:after="120" w:line="480" w:lineRule="auto"/>
      <w:ind w:left="283"/>
    </w:pPr>
  </w:style>
  <w:style w:type="character" w:customStyle="1" w:styleId="BodyTextIndent2Char">
    <w:name w:val="Body Text Indent 2 Char"/>
    <w:basedOn w:val="DefaultParagraphFont"/>
    <w:link w:val="BodyTextIndent2"/>
    <w:semiHidden/>
    <w:rsid w:val="00414F26"/>
    <w:rPr>
      <w:sz w:val="24"/>
      <w:szCs w:val="24"/>
      <w:lang w:val="en-US" w:eastAsia="en-US"/>
    </w:rPr>
  </w:style>
  <w:style w:type="paragraph" w:styleId="BodyTextIndent3">
    <w:name w:val="Body Text Indent 3"/>
    <w:basedOn w:val="Normal"/>
    <w:link w:val="BodyTextIndent3Char"/>
    <w:semiHidden/>
    <w:unhideWhenUsed/>
    <w:rsid w:val="00414F26"/>
    <w:pPr>
      <w:spacing w:after="120"/>
      <w:ind w:left="283"/>
    </w:pPr>
    <w:rPr>
      <w:sz w:val="16"/>
      <w:szCs w:val="16"/>
    </w:rPr>
  </w:style>
  <w:style w:type="character" w:customStyle="1" w:styleId="BodyTextIndent3Char">
    <w:name w:val="Body Text Indent 3 Char"/>
    <w:basedOn w:val="DefaultParagraphFont"/>
    <w:link w:val="BodyTextIndent3"/>
    <w:semiHidden/>
    <w:rsid w:val="00414F26"/>
    <w:rPr>
      <w:sz w:val="16"/>
      <w:szCs w:val="16"/>
      <w:lang w:val="en-US" w:eastAsia="en-US"/>
    </w:rPr>
  </w:style>
  <w:style w:type="paragraph" w:styleId="Caption">
    <w:name w:val="caption"/>
    <w:basedOn w:val="Normal"/>
    <w:next w:val="Normal"/>
    <w:semiHidden/>
    <w:unhideWhenUsed/>
    <w:qFormat/>
    <w:rsid w:val="00414F26"/>
    <w:pPr>
      <w:spacing w:after="200"/>
    </w:pPr>
    <w:rPr>
      <w:i/>
      <w:iCs/>
      <w:color w:val="1F497D" w:themeColor="text2"/>
      <w:sz w:val="18"/>
      <w:szCs w:val="18"/>
    </w:rPr>
  </w:style>
  <w:style w:type="paragraph" w:styleId="Closing">
    <w:name w:val="Closing"/>
    <w:basedOn w:val="Normal"/>
    <w:link w:val="ClosingChar"/>
    <w:semiHidden/>
    <w:unhideWhenUsed/>
    <w:rsid w:val="00414F26"/>
    <w:pPr>
      <w:ind w:left="4252"/>
    </w:pPr>
  </w:style>
  <w:style w:type="character" w:customStyle="1" w:styleId="ClosingChar">
    <w:name w:val="Closing Char"/>
    <w:basedOn w:val="DefaultParagraphFont"/>
    <w:link w:val="Closing"/>
    <w:semiHidden/>
    <w:rsid w:val="00414F26"/>
    <w:rPr>
      <w:sz w:val="24"/>
      <w:szCs w:val="24"/>
      <w:lang w:val="en-US" w:eastAsia="en-US"/>
    </w:rPr>
  </w:style>
  <w:style w:type="paragraph" w:styleId="Date">
    <w:name w:val="Date"/>
    <w:basedOn w:val="Normal"/>
    <w:next w:val="Normal"/>
    <w:link w:val="DateChar"/>
    <w:rsid w:val="00414F26"/>
  </w:style>
  <w:style w:type="character" w:customStyle="1" w:styleId="DateChar">
    <w:name w:val="Date Char"/>
    <w:basedOn w:val="DefaultParagraphFont"/>
    <w:link w:val="Date"/>
    <w:rsid w:val="00414F26"/>
    <w:rPr>
      <w:sz w:val="24"/>
      <w:szCs w:val="24"/>
      <w:lang w:val="en-US" w:eastAsia="en-US"/>
    </w:rPr>
  </w:style>
  <w:style w:type="paragraph" w:styleId="DocumentMap">
    <w:name w:val="Document Map"/>
    <w:basedOn w:val="Normal"/>
    <w:link w:val="DocumentMapChar"/>
    <w:semiHidden/>
    <w:unhideWhenUsed/>
    <w:rsid w:val="00414F26"/>
    <w:rPr>
      <w:rFonts w:ascii="Segoe UI" w:hAnsi="Segoe UI" w:cs="Segoe UI"/>
      <w:sz w:val="16"/>
      <w:szCs w:val="16"/>
    </w:rPr>
  </w:style>
  <w:style w:type="character" w:customStyle="1" w:styleId="DocumentMapChar">
    <w:name w:val="Document Map Char"/>
    <w:basedOn w:val="DefaultParagraphFont"/>
    <w:link w:val="DocumentMap"/>
    <w:semiHidden/>
    <w:rsid w:val="00414F26"/>
    <w:rPr>
      <w:rFonts w:ascii="Segoe UI" w:hAnsi="Segoe UI" w:cs="Segoe UI"/>
      <w:sz w:val="16"/>
      <w:szCs w:val="16"/>
      <w:lang w:val="en-US" w:eastAsia="en-US"/>
    </w:rPr>
  </w:style>
  <w:style w:type="paragraph" w:styleId="E-mailSignature">
    <w:name w:val="E-mail Signature"/>
    <w:basedOn w:val="Normal"/>
    <w:link w:val="E-mailSignatureChar"/>
    <w:semiHidden/>
    <w:unhideWhenUsed/>
    <w:rsid w:val="00414F26"/>
  </w:style>
  <w:style w:type="character" w:customStyle="1" w:styleId="E-mailSignatureChar">
    <w:name w:val="E-mail Signature Char"/>
    <w:basedOn w:val="DefaultParagraphFont"/>
    <w:link w:val="E-mailSignature"/>
    <w:semiHidden/>
    <w:rsid w:val="00414F26"/>
    <w:rPr>
      <w:sz w:val="24"/>
      <w:szCs w:val="24"/>
      <w:lang w:val="en-US" w:eastAsia="en-US"/>
    </w:rPr>
  </w:style>
  <w:style w:type="paragraph" w:styleId="EndnoteText">
    <w:name w:val="endnote text"/>
    <w:basedOn w:val="Normal"/>
    <w:link w:val="EndnoteTextChar"/>
    <w:semiHidden/>
    <w:unhideWhenUsed/>
    <w:rsid w:val="00414F26"/>
    <w:rPr>
      <w:sz w:val="20"/>
      <w:szCs w:val="20"/>
    </w:rPr>
  </w:style>
  <w:style w:type="character" w:customStyle="1" w:styleId="EndnoteTextChar">
    <w:name w:val="Endnote Text Char"/>
    <w:basedOn w:val="DefaultParagraphFont"/>
    <w:link w:val="EndnoteText"/>
    <w:semiHidden/>
    <w:rsid w:val="00414F26"/>
    <w:rPr>
      <w:lang w:val="en-US" w:eastAsia="en-US"/>
    </w:rPr>
  </w:style>
  <w:style w:type="paragraph" w:styleId="EnvelopeAddress">
    <w:name w:val="envelope address"/>
    <w:basedOn w:val="Normal"/>
    <w:semiHidden/>
    <w:unhideWhenUsed/>
    <w:rsid w:val="00414F2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414F26"/>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414F26"/>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semiHidden/>
    <w:rsid w:val="00414F26"/>
    <w:rPr>
      <w:rFonts w:asciiTheme="majorHAnsi" w:eastAsiaTheme="majorEastAsia" w:hAnsiTheme="majorHAnsi" w:cstheme="majorBidi"/>
      <w:color w:val="365F91" w:themeColor="accent1" w:themeShade="BF"/>
      <w:sz w:val="24"/>
      <w:szCs w:val="24"/>
      <w:lang w:val="en-US" w:eastAsia="en-US"/>
    </w:rPr>
  </w:style>
  <w:style w:type="character" w:customStyle="1" w:styleId="Heading7Char">
    <w:name w:val="Heading 7 Char"/>
    <w:basedOn w:val="DefaultParagraphFont"/>
    <w:link w:val="Heading7"/>
    <w:semiHidden/>
    <w:rsid w:val="00414F26"/>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
    <w:name w:val="Heading 8 Char"/>
    <w:basedOn w:val="DefaultParagraphFont"/>
    <w:link w:val="Heading8"/>
    <w:semiHidden/>
    <w:rsid w:val="00414F2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414F26"/>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semiHidden/>
    <w:unhideWhenUsed/>
    <w:rsid w:val="00414F26"/>
    <w:rPr>
      <w:i/>
      <w:iCs/>
    </w:rPr>
  </w:style>
  <w:style w:type="character" w:customStyle="1" w:styleId="HTMLAddressChar">
    <w:name w:val="HTML Address Char"/>
    <w:basedOn w:val="DefaultParagraphFont"/>
    <w:link w:val="HTMLAddress"/>
    <w:semiHidden/>
    <w:rsid w:val="00414F26"/>
    <w:rPr>
      <w:i/>
      <w:iCs/>
      <w:sz w:val="24"/>
      <w:szCs w:val="24"/>
      <w:lang w:val="en-US" w:eastAsia="en-US"/>
    </w:rPr>
  </w:style>
  <w:style w:type="paragraph" w:styleId="HTMLPreformatted">
    <w:name w:val="HTML Preformatted"/>
    <w:basedOn w:val="Normal"/>
    <w:link w:val="HTMLPreformattedChar"/>
    <w:semiHidden/>
    <w:unhideWhenUsed/>
    <w:rsid w:val="00414F26"/>
    <w:rPr>
      <w:rFonts w:ascii="Consolas" w:hAnsi="Consolas"/>
      <w:sz w:val="20"/>
      <w:szCs w:val="20"/>
    </w:rPr>
  </w:style>
  <w:style w:type="character" w:customStyle="1" w:styleId="HTMLPreformattedChar">
    <w:name w:val="HTML Preformatted Char"/>
    <w:basedOn w:val="DefaultParagraphFont"/>
    <w:link w:val="HTMLPreformatted"/>
    <w:semiHidden/>
    <w:rsid w:val="00414F26"/>
    <w:rPr>
      <w:rFonts w:ascii="Consolas" w:hAnsi="Consolas"/>
      <w:lang w:val="en-US" w:eastAsia="en-US"/>
    </w:rPr>
  </w:style>
  <w:style w:type="paragraph" w:styleId="Index1">
    <w:name w:val="index 1"/>
    <w:basedOn w:val="Normal"/>
    <w:next w:val="Normal"/>
    <w:autoRedefine/>
    <w:semiHidden/>
    <w:unhideWhenUsed/>
    <w:rsid w:val="00414F26"/>
    <w:pPr>
      <w:ind w:left="240" w:hanging="240"/>
    </w:pPr>
  </w:style>
  <w:style w:type="paragraph" w:styleId="Index2">
    <w:name w:val="index 2"/>
    <w:basedOn w:val="Normal"/>
    <w:next w:val="Normal"/>
    <w:autoRedefine/>
    <w:semiHidden/>
    <w:unhideWhenUsed/>
    <w:rsid w:val="00414F26"/>
    <w:pPr>
      <w:ind w:left="480" w:hanging="240"/>
    </w:pPr>
  </w:style>
  <w:style w:type="paragraph" w:styleId="Index3">
    <w:name w:val="index 3"/>
    <w:basedOn w:val="Normal"/>
    <w:next w:val="Normal"/>
    <w:autoRedefine/>
    <w:semiHidden/>
    <w:unhideWhenUsed/>
    <w:rsid w:val="00414F26"/>
    <w:pPr>
      <w:ind w:left="720" w:hanging="240"/>
    </w:pPr>
  </w:style>
  <w:style w:type="paragraph" w:styleId="Index4">
    <w:name w:val="index 4"/>
    <w:basedOn w:val="Normal"/>
    <w:next w:val="Normal"/>
    <w:autoRedefine/>
    <w:semiHidden/>
    <w:unhideWhenUsed/>
    <w:rsid w:val="00414F26"/>
    <w:pPr>
      <w:ind w:left="960" w:hanging="240"/>
    </w:pPr>
  </w:style>
  <w:style w:type="paragraph" w:styleId="Index5">
    <w:name w:val="index 5"/>
    <w:basedOn w:val="Normal"/>
    <w:next w:val="Normal"/>
    <w:autoRedefine/>
    <w:semiHidden/>
    <w:unhideWhenUsed/>
    <w:rsid w:val="00414F26"/>
    <w:pPr>
      <w:ind w:left="1200" w:hanging="240"/>
    </w:pPr>
  </w:style>
  <w:style w:type="paragraph" w:styleId="Index6">
    <w:name w:val="index 6"/>
    <w:basedOn w:val="Normal"/>
    <w:next w:val="Normal"/>
    <w:autoRedefine/>
    <w:semiHidden/>
    <w:unhideWhenUsed/>
    <w:rsid w:val="00414F26"/>
    <w:pPr>
      <w:ind w:left="1440" w:hanging="240"/>
    </w:pPr>
  </w:style>
  <w:style w:type="paragraph" w:styleId="Index7">
    <w:name w:val="index 7"/>
    <w:basedOn w:val="Normal"/>
    <w:next w:val="Normal"/>
    <w:autoRedefine/>
    <w:semiHidden/>
    <w:unhideWhenUsed/>
    <w:rsid w:val="00414F26"/>
    <w:pPr>
      <w:ind w:left="1680" w:hanging="240"/>
    </w:pPr>
  </w:style>
  <w:style w:type="paragraph" w:styleId="Index8">
    <w:name w:val="index 8"/>
    <w:basedOn w:val="Normal"/>
    <w:next w:val="Normal"/>
    <w:autoRedefine/>
    <w:semiHidden/>
    <w:unhideWhenUsed/>
    <w:rsid w:val="00414F26"/>
    <w:pPr>
      <w:ind w:left="1920" w:hanging="240"/>
    </w:pPr>
  </w:style>
  <w:style w:type="paragraph" w:styleId="Index9">
    <w:name w:val="index 9"/>
    <w:basedOn w:val="Normal"/>
    <w:next w:val="Normal"/>
    <w:autoRedefine/>
    <w:semiHidden/>
    <w:unhideWhenUsed/>
    <w:rsid w:val="00414F26"/>
    <w:pPr>
      <w:ind w:left="2160" w:hanging="240"/>
    </w:pPr>
  </w:style>
  <w:style w:type="paragraph" w:styleId="IndexHeading">
    <w:name w:val="index heading"/>
    <w:basedOn w:val="Normal"/>
    <w:next w:val="Index1"/>
    <w:semiHidden/>
    <w:unhideWhenUsed/>
    <w:rsid w:val="00414F2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14F2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4F26"/>
    <w:rPr>
      <w:i/>
      <w:iCs/>
      <w:color w:val="4F81BD" w:themeColor="accent1"/>
      <w:sz w:val="24"/>
      <w:szCs w:val="24"/>
      <w:lang w:val="en-US" w:eastAsia="en-US"/>
    </w:rPr>
  </w:style>
  <w:style w:type="paragraph" w:styleId="List">
    <w:name w:val="List"/>
    <w:basedOn w:val="Normal"/>
    <w:semiHidden/>
    <w:unhideWhenUsed/>
    <w:rsid w:val="00414F26"/>
    <w:pPr>
      <w:ind w:left="283" w:hanging="283"/>
      <w:contextualSpacing/>
    </w:pPr>
  </w:style>
  <w:style w:type="paragraph" w:styleId="List2">
    <w:name w:val="List 2"/>
    <w:basedOn w:val="Normal"/>
    <w:semiHidden/>
    <w:unhideWhenUsed/>
    <w:rsid w:val="00414F26"/>
    <w:pPr>
      <w:ind w:left="566" w:hanging="283"/>
      <w:contextualSpacing/>
    </w:pPr>
  </w:style>
  <w:style w:type="paragraph" w:styleId="List3">
    <w:name w:val="List 3"/>
    <w:basedOn w:val="Normal"/>
    <w:semiHidden/>
    <w:unhideWhenUsed/>
    <w:rsid w:val="00414F26"/>
    <w:pPr>
      <w:ind w:left="849" w:hanging="283"/>
      <w:contextualSpacing/>
    </w:pPr>
  </w:style>
  <w:style w:type="paragraph" w:styleId="List4">
    <w:name w:val="List 4"/>
    <w:basedOn w:val="Normal"/>
    <w:rsid w:val="00414F26"/>
    <w:pPr>
      <w:ind w:left="1132" w:hanging="283"/>
      <w:contextualSpacing/>
    </w:pPr>
  </w:style>
  <w:style w:type="paragraph" w:styleId="List5">
    <w:name w:val="List 5"/>
    <w:basedOn w:val="Normal"/>
    <w:rsid w:val="00414F26"/>
    <w:pPr>
      <w:ind w:left="1415" w:hanging="283"/>
      <w:contextualSpacing/>
    </w:pPr>
  </w:style>
  <w:style w:type="paragraph" w:styleId="ListBullet">
    <w:name w:val="List Bullet"/>
    <w:basedOn w:val="Normal"/>
    <w:semiHidden/>
    <w:unhideWhenUsed/>
    <w:rsid w:val="00414F26"/>
    <w:pPr>
      <w:numPr>
        <w:numId w:val="7"/>
      </w:numPr>
      <w:contextualSpacing/>
    </w:pPr>
  </w:style>
  <w:style w:type="paragraph" w:styleId="ListBullet2">
    <w:name w:val="List Bullet 2"/>
    <w:basedOn w:val="Normal"/>
    <w:semiHidden/>
    <w:unhideWhenUsed/>
    <w:rsid w:val="00414F26"/>
    <w:pPr>
      <w:numPr>
        <w:numId w:val="8"/>
      </w:numPr>
      <w:contextualSpacing/>
    </w:pPr>
  </w:style>
  <w:style w:type="paragraph" w:styleId="ListBullet3">
    <w:name w:val="List Bullet 3"/>
    <w:basedOn w:val="Normal"/>
    <w:semiHidden/>
    <w:unhideWhenUsed/>
    <w:rsid w:val="00414F26"/>
    <w:pPr>
      <w:numPr>
        <w:numId w:val="9"/>
      </w:numPr>
      <w:contextualSpacing/>
    </w:pPr>
  </w:style>
  <w:style w:type="paragraph" w:styleId="ListBullet4">
    <w:name w:val="List Bullet 4"/>
    <w:basedOn w:val="Normal"/>
    <w:semiHidden/>
    <w:unhideWhenUsed/>
    <w:rsid w:val="00414F26"/>
    <w:pPr>
      <w:numPr>
        <w:numId w:val="10"/>
      </w:numPr>
      <w:contextualSpacing/>
    </w:pPr>
  </w:style>
  <w:style w:type="paragraph" w:styleId="ListBullet5">
    <w:name w:val="List Bullet 5"/>
    <w:basedOn w:val="Normal"/>
    <w:semiHidden/>
    <w:unhideWhenUsed/>
    <w:rsid w:val="00414F26"/>
    <w:pPr>
      <w:numPr>
        <w:numId w:val="11"/>
      </w:numPr>
      <w:contextualSpacing/>
    </w:pPr>
  </w:style>
  <w:style w:type="paragraph" w:styleId="ListContinue">
    <w:name w:val="List Continue"/>
    <w:basedOn w:val="Normal"/>
    <w:semiHidden/>
    <w:unhideWhenUsed/>
    <w:rsid w:val="00414F26"/>
    <w:pPr>
      <w:spacing w:after="120"/>
      <w:ind w:left="283"/>
      <w:contextualSpacing/>
    </w:pPr>
  </w:style>
  <w:style w:type="paragraph" w:styleId="ListContinue2">
    <w:name w:val="List Continue 2"/>
    <w:basedOn w:val="Normal"/>
    <w:semiHidden/>
    <w:unhideWhenUsed/>
    <w:rsid w:val="00414F26"/>
    <w:pPr>
      <w:spacing w:after="120"/>
      <w:ind w:left="566"/>
      <w:contextualSpacing/>
    </w:pPr>
  </w:style>
  <w:style w:type="paragraph" w:styleId="ListContinue3">
    <w:name w:val="List Continue 3"/>
    <w:basedOn w:val="Normal"/>
    <w:semiHidden/>
    <w:unhideWhenUsed/>
    <w:rsid w:val="00414F26"/>
    <w:pPr>
      <w:spacing w:after="120"/>
      <w:ind w:left="849"/>
      <w:contextualSpacing/>
    </w:pPr>
  </w:style>
  <w:style w:type="paragraph" w:styleId="ListContinue4">
    <w:name w:val="List Continue 4"/>
    <w:basedOn w:val="Normal"/>
    <w:semiHidden/>
    <w:unhideWhenUsed/>
    <w:rsid w:val="00414F26"/>
    <w:pPr>
      <w:spacing w:after="120"/>
      <w:ind w:left="1132"/>
      <w:contextualSpacing/>
    </w:pPr>
  </w:style>
  <w:style w:type="paragraph" w:styleId="ListContinue5">
    <w:name w:val="List Continue 5"/>
    <w:basedOn w:val="Normal"/>
    <w:semiHidden/>
    <w:unhideWhenUsed/>
    <w:rsid w:val="00414F26"/>
    <w:pPr>
      <w:spacing w:after="120"/>
      <w:ind w:left="1415"/>
      <w:contextualSpacing/>
    </w:pPr>
  </w:style>
  <w:style w:type="paragraph" w:styleId="ListNumber">
    <w:name w:val="List Number"/>
    <w:basedOn w:val="Normal"/>
    <w:rsid w:val="00414F26"/>
    <w:pPr>
      <w:numPr>
        <w:numId w:val="12"/>
      </w:numPr>
      <w:contextualSpacing/>
    </w:pPr>
  </w:style>
  <w:style w:type="paragraph" w:styleId="ListNumber2">
    <w:name w:val="List Number 2"/>
    <w:basedOn w:val="Normal"/>
    <w:semiHidden/>
    <w:unhideWhenUsed/>
    <w:rsid w:val="00414F26"/>
    <w:pPr>
      <w:numPr>
        <w:numId w:val="13"/>
      </w:numPr>
      <w:contextualSpacing/>
    </w:pPr>
  </w:style>
  <w:style w:type="paragraph" w:styleId="ListNumber3">
    <w:name w:val="List Number 3"/>
    <w:basedOn w:val="Normal"/>
    <w:semiHidden/>
    <w:unhideWhenUsed/>
    <w:rsid w:val="00414F26"/>
    <w:pPr>
      <w:numPr>
        <w:numId w:val="14"/>
      </w:numPr>
      <w:contextualSpacing/>
    </w:pPr>
  </w:style>
  <w:style w:type="paragraph" w:styleId="ListNumber4">
    <w:name w:val="List Number 4"/>
    <w:basedOn w:val="Normal"/>
    <w:semiHidden/>
    <w:unhideWhenUsed/>
    <w:rsid w:val="00414F26"/>
    <w:pPr>
      <w:numPr>
        <w:numId w:val="15"/>
      </w:numPr>
      <w:contextualSpacing/>
    </w:pPr>
  </w:style>
  <w:style w:type="paragraph" w:styleId="ListNumber5">
    <w:name w:val="List Number 5"/>
    <w:basedOn w:val="Normal"/>
    <w:semiHidden/>
    <w:unhideWhenUsed/>
    <w:rsid w:val="00414F26"/>
    <w:pPr>
      <w:numPr>
        <w:numId w:val="16"/>
      </w:numPr>
      <w:contextualSpacing/>
    </w:pPr>
  </w:style>
  <w:style w:type="paragraph" w:styleId="MacroText">
    <w:name w:val="macro"/>
    <w:link w:val="MacroTextChar"/>
    <w:semiHidden/>
    <w:unhideWhenUsed/>
    <w:rsid w:val="00414F2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semiHidden/>
    <w:rsid w:val="00414F26"/>
    <w:rPr>
      <w:rFonts w:ascii="Consolas" w:hAnsi="Consolas"/>
      <w:lang w:val="en-US" w:eastAsia="en-US"/>
    </w:rPr>
  </w:style>
  <w:style w:type="paragraph" w:styleId="MessageHeader">
    <w:name w:val="Message Header"/>
    <w:basedOn w:val="Normal"/>
    <w:link w:val="MessageHeaderChar"/>
    <w:semiHidden/>
    <w:unhideWhenUsed/>
    <w:rsid w:val="00414F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414F26"/>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414F26"/>
    <w:rPr>
      <w:sz w:val="24"/>
      <w:szCs w:val="24"/>
      <w:lang w:val="en-US" w:eastAsia="en-US"/>
    </w:rPr>
  </w:style>
  <w:style w:type="paragraph" w:styleId="NormalIndent">
    <w:name w:val="Normal Indent"/>
    <w:basedOn w:val="Normal"/>
    <w:semiHidden/>
    <w:unhideWhenUsed/>
    <w:rsid w:val="00414F26"/>
    <w:pPr>
      <w:ind w:left="720"/>
    </w:pPr>
  </w:style>
  <w:style w:type="paragraph" w:styleId="NoteHeading">
    <w:name w:val="Note Heading"/>
    <w:basedOn w:val="Normal"/>
    <w:next w:val="Normal"/>
    <w:link w:val="NoteHeadingChar"/>
    <w:semiHidden/>
    <w:unhideWhenUsed/>
    <w:rsid w:val="00414F26"/>
  </w:style>
  <w:style w:type="character" w:customStyle="1" w:styleId="NoteHeadingChar">
    <w:name w:val="Note Heading Char"/>
    <w:basedOn w:val="DefaultParagraphFont"/>
    <w:link w:val="NoteHeading"/>
    <w:semiHidden/>
    <w:rsid w:val="00414F26"/>
    <w:rPr>
      <w:sz w:val="24"/>
      <w:szCs w:val="24"/>
      <w:lang w:val="en-US" w:eastAsia="en-US"/>
    </w:rPr>
  </w:style>
  <w:style w:type="paragraph" w:styleId="PlainText">
    <w:name w:val="Plain Text"/>
    <w:basedOn w:val="Normal"/>
    <w:link w:val="PlainTextChar"/>
    <w:semiHidden/>
    <w:unhideWhenUsed/>
    <w:rsid w:val="00414F26"/>
    <w:rPr>
      <w:rFonts w:ascii="Consolas" w:hAnsi="Consolas"/>
      <w:sz w:val="21"/>
      <w:szCs w:val="21"/>
    </w:rPr>
  </w:style>
  <w:style w:type="character" w:customStyle="1" w:styleId="PlainTextChar">
    <w:name w:val="Plain Text Char"/>
    <w:basedOn w:val="DefaultParagraphFont"/>
    <w:link w:val="PlainText"/>
    <w:semiHidden/>
    <w:rsid w:val="00414F26"/>
    <w:rPr>
      <w:rFonts w:ascii="Consolas" w:hAnsi="Consolas"/>
      <w:sz w:val="21"/>
      <w:szCs w:val="21"/>
      <w:lang w:val="en-US" w:eastAsia="en-US"/>
    </w:rPr>
  </w:style>
  <w:style w:type="paragraph" w:styleId="Quote">
    <w:name w:val="Quote"/>
    <w:basedOn w:val="Normal"/>
    <w:next w:val="Normal"/>
    <w:link w:val="QuoteChar"/>
    <w:uiPriority w:val="29"/>
    <w:qFormat/>
    <w:rsid w:val="00414F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14F26"/>
    <w:rPr>
      <w:i/>
      <w:iCs/>
      <w:color w:val="404040" w:themeColor="text1" w:themeTint="BF"/>
      <w:sz w:val="24"/>
      <w:szCs w:val="24"/>
      <w:lang w:val="en-US" w:eastAsia="en-US"/>
    </w:rPr>
  </w:style>
  <w:style w:type="paragraph" w:styleId="Salutation">
    <w:name w:val="Salutation"/>
    <w:basedOn w:val="Normal"/>
    <w:next w:val="Normal"/>
    <w:link w:val="SalutationChar"/>
    <w:rsid w:val="00414F26"/>
  </w:style>
  <w:style w:type="character" w:customStyle="1" w:styleId="SalutationChar">
    <w:name w:val="Salutation Char"/>
    <w:basedOn w:val="DefaultParagraphFont"/>
    <w:link w:val="Salutation"/>
    <w:rsid w:val="00414F26"/>
    <w:rPr>
      <w:sz w:val="24"/>
      <w:szCs w:val="24"/>
      <w:lang w:val="en-US" w:eastAsia="en-US"/>
    </w:rPr>
  </w:style>
  <w:style w:type="paragraph" w:styleId="Signature">
    <w:name w:val="Signature"/>
    <w:basedOn w:val="Normal"/>
    <w:link w:val="SignatureChar"/>
    <w:semiHidden/>
    <w:unhideWhenUsed/>
    <w:rsid w:val="00414F26"/>
    <w:pPr>
      <w:ind w:left="4252"/>
    </w:pPr>
  </w:style>
  <w:style w:type="character" w:customStyle="1" w:styleId="SignatureChar">
    <w:name w:val="Signature Char"/>
    <w:basedOn w:val="DefaultParagraphFont"/>
    <w:link w:val="Signature"/>
    <w:semiHidden/>
    <w:rsid w:val="00414F26"/>
    <w:rPr>
      <w:sz w:val="24"/>
      <w:szCs w:val="24"/>
      <w:lang w:val="en-US" w:eastAsia="en-US"/>
    </w:rPr>
  </w:style>
  <w:style w:type="paragraph" w:styleId="Subtitle">
    <w:name w:val="Subtitle"/>
    <w:basedOn w:val="Normal"/>
    <w:next w:val="Normal"/>
    <w:link w:val="SubtitleChar"/>
    <w:qFormat/>
    <w:rsid w:val="00414F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14F26"/>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semiHidden/>
    <w:unhideWhenUsed/>
    <w:rsid w:val="00414F26"/>
    <w:pPr>
      <w:ind w:left="240" w:hanging="240"/>
    </w:pPr>
  </w:style>
  <w:style w:type="paragraph" w:styleId="TableofFigures">
    <w:name w:val="table of figures"/>
    <w:basedOn w:val="Normal"/>
    <w:next w:val="Normal"/>
    <w:semiHidden/>
    <w:unhideWhenUsed/>
    <w:rsid w:val="00414F26"/>
  </w:style>
  <w:style w:type="paragraph" w:styleId="TOAHeading">
    <w:name w:val="toa heading"/>
    <w:basedOn w:val="Normal"/>
    <w:next w:val="Normal"/>
    <w:semiHidden/>
    <w:unhideWhenUsed/>
    <w:rsid w:val="00414F26"/>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057689"/>
    <w:rPr>
      <w:color w:val="605E5C"/>
      <w:shd w:val="clear" w:color="auto" w:fill="E1DFDD"/>
    </w:rPr>
  </w:style>
  <w:style w:type="table" w:styleId="PlainTable1">
    <w:name w:val="Plain Table 1"/>
    <w:basedOn w:val="TableNormal"/>
    <w:uiPriority w:val="99"/>
    <w:rsid w:val="003D136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87947">
      <w:bodyDiv w:val="1"/>
      <w:marLeft w:val="0"/>
      <w:marRight w:val="0"/>
      <w:marTop w:val="0"/>
      <w:marBottom w:val="0"/>
      <w:divBdr>
        <w:top w:val="none" w:sz="0" w:space="0" w:color="auto"/>
        <w:left w:val="none" w:sz="0" w:space="0" w:color="auto"/>
        <w:bottom w:val="none" w:sz="0" w:space="0" w:color="auto"/>
        <w:right w:val="none" w:sz="0" w:space="0" w:color="auto"/>
      </w:divBdr>
    </w:div>
    <w:div w:id="371538458">
      <w:bodyDiv w:val="1"/>
      <w:marLeft w:val="0"/>
      <w:marRight w:val="0"/>
      <w:marTop w:val="0"/>
      <w:marBottom w:val="0"/>
      <w:divBdr>
        <w:top w:val="none" w:sz="0" w:space="0" w:color="auto"/>
        <w:left w:val="none" w:sz="0" w:space="0" w:color="auto"/>
        <w:bottom w:val="none" w:sz="0" w:space="0" w:color="auto"/>
        <w:right w:val="none" w:sz="0" w:space="0" w:color="auto"/>
      </w:divBdr>
    </w:div>
    <w:div w:id="489254582">
      <w:bodyDiv w:val="1"/>
      <w:marLeft w:val="0"/>
      <w:marRight w:val="0"/>
      <w:marTop w:val="0"/>
      <w:marBottom w:val="0"/>
      <w:divBdr>
        <w:top w:val="none" w:sz="0" w:space="0" w:color="auto"/>
        <w:left w:val="none" w:sz="0" w:space="0" w:color="auto"/>
        <w:bottom w:val="none" w:sz="0" w:space="0" w:color="auto"/>
        <w:right w:val="none" w:sz="0" w:space="0" w:color="auto"/>
      </w:divBdr>
    </w:div>
    <w:div w:id="496652947">
      <w:bodyDiv w:val="1"/>
      <w:marLeft w:val="0"/>
      <w:marRight w:val="0"/>
      <w:marTop w:val="0"/>
      <w:marBottom w:val="0"/>
      <w:divBdr>
        <w:top w:val="none" w:sz="0" w:space="0" w:color="auto"/>
        <w:left w:val="none" w:sz="0" w:space="0" w:color="auto"/>
        <w:bottom w:val="none" w:sz="0" w:space="0" w:color="auto"/>
        <w:right w:val="none" w:sz="0" w:space="0" w:color="auto"/>
      </w:divBdr>
    </w:div>
    <w:div w:id="597060081">
      <w:bodyDiv w:val="1"/>
      <w:marLeft w:val="0"/>
      <w:marRight w:val="0"/>
      <w:marTop w:val="0"/>
      <w:marBottom w:val="0"/>
      <w:divBdr>
        <w:top w:val="none" w:sz="0" w:space="0" w:color="auto"/>
        <w:left w:val="none" w:sz="0" w:space="0" w:color="auto"/>
        <w:bottom w:val="none" w:sz="0" w:space="0" w:color="auto"/>
        <w:right w:val="none" w:sz="0" w:space="0" w:color="auto"/>
      </w:divBdr>
    </w:div>
    <w:div w:id="651056157">
      <w:bodyDiv w:val="1"/>
      <w:marLeft w:val="0"/>
      <w:marRight w:val="0"/>
      <w:marTop w:val="0"/>
      <w:marBottom w:val="0"/>
      <w:divBdr>
        <w:top w:val="none" w:sz="0" w:space="0" w:color="auto"/>
        <w:left w:val="none" w:sz="0" w:space="0" w:color="auto"/>
        <w:bottom w:val="none" w:sz="0" w:space="0" w:color="auto"/>
        <w:right w:val="none" w:sz="0" w:space="0" w:color="auto"/>
      </w:divBdr>
    </w:div>
    <w:div w:id="664364138">
      <w:bodyDiv w:val="1"/>
      <w:marLeft w:val="0"/>
      <w:marRight w:val="0"/>
      <w:marTop w:val="0"/>
      <w:marBottom w:val="0"/>
      <w:divBdr>
        <w:top w:val="none" w:sz="0" w:space="0" w:color="auto"/>
        <w:left w:val="none" w:sz="0" w:space="0" w:color="auto"/>
        <w:bottom w:val="none" w:sz="0" w:space="0" w:color="auto"/>
        <w:right w:val="none" w:sz="0" w:space="0" w:color="auto"/>
      </w:divBdr>
    </w:div>
    <w:div w:id="717634290">
      <w:bodyDiv w:val="1"/>
      <w:marLeft w:val="0"/>
      <w:marRight w:val="0"/>
      <w:marTop w:val="0"/>
      <w:marBottom w:val="0"/>
      <w:divBdr>
        <w:top w:val="none" w:sz="0" w:space="0" w:color="auto"/>
        <w:left w:val="none" w:sz="0" w:space="0" w:color="auto"/>
        <w:bottom w:val="none" w:sz="0" w:space="0" w:color="auto"/>
        <w:right w:val="none" w:sz="0" w:space="0" w:color="auto"/>
      </w:divBdr>
    </w:div>
    <w:div w:id="976449737">
      <w:bodyDiv w:val="1"/>
      <w:marLeft w:val="0"/>
      <w:marRight w:val="0"/>
      <w:marTop w:val="0"/>
      <w:marBottom w:val="0"/>
      <w:divBdr>
        <w:top w:val="none" w:sz="0" w:space="0" w:color="auto"/>
        <w:left w:val="none" w:sz="0" w:space="0" w:color="auto"/>
        <w:bottom w:val="none" w:sz="0" w:space="0" w:color="auto"/>
        <w:right w:val="none" w:sz="0" w:space="0" w:color="auto"/>
      </w:divBdr>
    </w:div>
    <w:div w:id="1001279102">
      <w:bodyDiv w:val="1"/>
      <w:marLeft w:val="0"/>
      <w:marRight w:val="0"/>
      <w:marTop w:val="0"/>
      <w:marBottom w:val="0"/>
      <w:divBdr>
        <w:top w:val="none" w:sz="0" w:space="0" w:color="auto"/>
        <w:left w:val="none" w:sz="0" w:space="0" w:color="auto"/>
        <w:bottom w:val="none" w:sz="0" w:space="0" w:color="auto"/>
        <w:right w:val="none" w:sz="0" w:space="0" w:color="auto"/>
      </w:divBdr>
    </w:div>
    <w:div w:id="1100222765">
      <w:bodyDiv w:val="1"/>
      <w:marLeft w:val="0"/>
      <w:marRight w:val="0"/>
      <w:marTop w:val="0"/>
      <w:marBottom w:val="0"/>
      <w:divBdr>
        <w:top w:val="none" w:sz="0" w:space="0" w:color="auto"/>
        <w:left w:val="none" w:sz="0" w:space="0" w:color="auto"/>
        <w:bottom w:val="none" w:sz="0" w:space="0" w:color="auto"/>
        <w:right w:val="none" w:sz="0" w:space="0" w:color="auto"/>
      </w:divBdr>
    </w:div>
    <w:div w:id="1128740517">
      <w:bodyDiv w:val="1"/>
      <w:marLeft w:val="0"/>
      <w:marRight w:val="0"/>
      <w:marTop w:val="0"/>
      <w:marBottom w:val="0"/>
      <w:divBdr>
        <w:top w:val="none" w:sz="0" w:space="0" w:color="auto"/>
        <w:left w:val="none" w:sz="0" w:space="0" w:color="auto"/>
        <w:bottom w:val="none" w:sz="0" w:space="0" w:color="auto"/>
        <w:right w:val="none" w:sz="0" w:space="0" w:color="auto"/>
      </w:divBdr>
    </w:div>
    <w:div w:id="1588463759">
      <w:bodyDiv w:val="1"/>
      <w:marLeft w:val="0"/>
      <w:marRight w:val="0"/>
      <w:marTop w:val="0"/>
      <w:marBottom w:val="0"/>
      <w:divBdr>
        <w:top w:val="none" w:sz="0" w:space="0" w:color="auto"/>
        <w:left w:val="none" w:sz="0" w:space="0" w:color="auto"/>
        <w:bottom w:val="none" w:sz="0" w:space="0" w:color="auto"/>
        <w:right w:val="none" w:sz="0" w:space="0" w:color="auto"/>
      </w:divBdr>
    </w:div>
    <w:div w:id="1711032861">
      <w:bodyDiv w:val="1"/>
      <w:marLeft w:val="0"/>
      <w:marRight w:val="0"/>
      <w:marTop w:val="0"/>
      <w:marBottom w:val="0"/>
      <w:divBdr>
        <w:top w:val="none" w:sz="0" w:space="0" w:color="auto"/>
        <w:left w:val="none" w:sz="0" w:space="0" w:color="auto"/>
        <w:bottom w:val="none" w:sz="0" w:space="0" w:color="auto"/>
        <w:right w:val="none" w:sz="0" w:space="0" w:color="auto"/>
      </w:divBdr>
    </w:div>
    <w:div w:id="1732924221">
      <w:bodyDiv w:val="1"/>
      <w:marLeft w:val="0"/>
      <w:marRight w:val="0"/>
      <w:marTop w:val="0"/>
      <w:marBottom w:val="0"/>
      <w:divBdr>
        <w:top w:val="none" w:sz="0" w:space="0" w:color="auto"/>
        <w:left w:val="none" w:sz="0" w:space="0" w:color="auto"/>
        <w:bottom w:val="none" w:sz="0" w:space="0" w:color="auto"/>
        <w:right w:val="none" w:sz="0" w:space="0" w:color="auto"/>
      </w:divBdr>
    </w:div>
    <w:div w:id="19622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species@iuc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I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c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964FC02F9594598B6A62C6049F796" ma:contentTypeVersion="12" ma:contentTypeDescription="Create a new document." ma:contentTypeScope="" ma:versionID="f7e00f66c3a6fc557a0072dcf476edd2">
  <xsd:schema xmlns:xsd="http://www.w3.org/2001/XMLSchema" xmlns:xs="http://www.w3.org/2001/XMLSchema" xmlns:p="http://schemas.microsoft.com/office/2006/metadata/properties" xmlns:ns2="41dcb9bc-91bb-4e98-8f53-f356746b6a7b" xmlns:ns3="0a4b62a5-a501-4cd7-9cec-a79b8484b5ab" targetNamespace="http://schemas.microsoft.com/office/2006/metadata/properties" ma:root="true" ma:fieldsID="21d17942e82062d98d9c32bcdfab6eba" ns2:_="" ns3:_="">
    <xsd:import namespace="41dcb9bc-91bb-4e98-8f53-f356746b6a7b"/>
    <xsd:import namespace="0a4b62a5-a501-4cd7-9cec-a79b8484b5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b9bc-91bb-4e98-8f53-f356746b6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b62a5-a501-4cd7-9cec-a79b8484b5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cb9bc-91bb-4e98-8f53-f356746b6a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910B0-6B3C-4675-A24A-D9B4B7A5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b9bc-91bb-4e98-8f53-f356746b6a7b"/>
    <ds:schemaRef ds:uri="0a4b62a5-a501-4cd7-9cec-a79b84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75E90-BEAF-40DC-AF50-13013D444968}">
  <ds:schemaRefs>
    <ds:schemaRef ds:uri="http://schemas.microsoft.com/office/2006/metadata/properties"/>
    <ds:schemaRef ds:uri="http://schemas.microsoft.com/office/infopath/2007/PartnerControls"/>
    <ds:schemaRef ds:uri="41dcb9bc-91bb-4e98-8f53-f356746b6a7b"/>
  </ds:schemaRefs>
</ds:datastoreItem>
</file>

<file path=customXml/itemProps3.xml><?xml version="1.0" encoding="utf-8"?>
<ds:datastoreItem xmlns:ds="http://schemas.openxmlformats.org/officeDocument/2006/customXml" ds:itemID="{54E96031-AC93-4131-911A-31A0424DD203}">
  <ds:schemaRefs>
    <ds:schemaRef ds:uri="http://schemas.microsoft.com/sharepoint/v3/contenttype/forms"/>
  </ds:schemaRefs>
</ds:datastoreItem>
</file>

<file path=customXml/itemProps4.xml><?xml version="1.0" encoding="utf-8"?>
<ds:datastoreItem xmlns:ds="http://schemas.openxmlformats.org/officeDocument/2006/customXml" ds:itemID="{206C80DF-549B-4108-ADE0-93E18D37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23891</CharactersWithSpaces>
  <SharedDoc>false</SharedDoc>
  <HLinks>
    <vt:vector size="18" baseType="variant">
      <vt:variant>
        <vt:i4>5111925</vt:i4>
      </vt:variant>
      <vt:variant>
        <vt:i4>6</vt:i4>
      </vt:variant>
      <vt:variant>
        <vt:i4>0</vt:i4>
      </vt:variant>
      <vt:variant>
        <vt:i4>5</vt:i4>
      </vt:variant>
      <vt:variant>
        <vt:lpwstr>mailto:medspecies@iucn.org</vt:lpwstr>
      </vt:variant>
      <vt:variant>
        <vt:lpwstr/>
      </vt:variant>
      <vt:variant>
        <vt:i4>131167</vt:i4>
      </vt:variant>
      <vt:variant>
        <vt:i4>3</vt:i4>
      </vt:variant>
      <vt:variant>
        <vt:i4>0</vt:i4>
      </vt:variant>
      <vt:variant>
        <vt:i4>5</vt:i4>
      </vt:variant>
      <vt:variant>
        <vt:lpwstr>https://twitter.com/IUCN/</vt:lpwstr>
      </vt:variant>
      <vt:variant>
        <vt:lpwstr/>
      </vt:variant>
      <vt:variant>
        <vt:i4>5374019</vt:i4>
      </vt:variant>
      <vt:variant>
        <vt:i4>0</vt:i4>
      </vt:variant>
      <vt:variant>
        <vt:i4>0</vt:i4>
      </vt:variant>
      <vt:variant>
        <vt:i4>5</vt:i4>
      </vt:variant>
      <vt:variant>
        <vt:lpwstr>http://www.iucn.org/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KiddJ</dc:creator>
  <cp:keywords/>
  <dc:description/>
  <cp:lastModifiedBy>RICHE Talia</cp:lastModifiedBy>
  <cp:revision>4</cp:revision>
  <cp:lastPrinted>2025-06-12T07:38:00Z</cp:lastPrinted>
  <dcterms:created xsi:type="dcterms:W3CDTF">2025-06-12T07:38:00Z</dcterms:created>
  <dcterms:modified xsi:type="dcterms:W3CDTF">2025-06-12T07:38:00Z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0x0101000F1964FC02F9594598B6A62C6049F796</vt:lpwstr>
  </property>
  <property fmtid="{D5CDD505-2E9C-101B-9397-08002B2CF9AE}" pid="3" name="MediaServiceImageTags">
    <vt:lpwstr/>
  </property>
</Properties>
</file>